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8DB32" w14:textId="77777777" w:rsidR="00784FB3" w:rsidRPr="00A01F4C" w:rsidRDefault="00784FB3" w:rsidP="00784FB3">
      <w:pPr>
        <w:jc w:val="center"/>
        <w:rPr>
          <w:rFonts w:ascii="Calibri" w:hAnsi="Calibri" w:cs="Calibri"/>
          <w:b/>
          <w:sz w:val="40"/>
          <w:szCs w:val="40"/>
        </w:rPr>
      </w:pPr>
      <w:r w:rsidRPr="00A01F4C">
        <w:rPr>
          <w:rFonts w:ascii="Calibri" w:hAnsi="Calibri" w:cs="Calibri"/>
          <w:b/>
          <w:sz w:val="40"/>
          <w:szCs w:val="40"/>
        </w:rPr>
        <w:t>WOOLPIT VILLAGE HALL</w:t>
      </w:r>
    </w:p>
    <w:p w14:paraId="739DD23F" w14:textId="77777777" w:rsidR="00784FB3" w:rsidRPr="00A01F4C" w:rsidRDefault="00784FB3" w:rsidP="00784FB3">
      <w:pPr>
        <w:jc w:val="center"/>
        <w:rPr>
          <w:rFonts w:ascii="Calibri" w:hAnsi="Calibri" w:cs="Calibri"/>
          <w:b/>
          <w:sz w:val="22"/>
          <w:szCs w:val="22"/>
        </w:rPr>
      </w:pPr>
      <w:r w:rsidRPr="00A01F4C">
        <w:rPr>
          <w:rFonts w:ascii="Calibri" w:hAnsi="Calibri" w:cs="Calibri"/>
          <w:b/>
          <w:sz w:val="22"/>
          <w:szCs w:val="22"/>
        </w:rPr>
        <w:t>Registered Charity Number 275859</w:t>
      </w:r>
    </w:p>
    <w:p w14:paraId="3CE91605" w14:textId="3E166C7B" w:rsidR="00784FB3" w:rsidRPr="00A01F4C" w:rsidRDefault="00784FB3" w:rsidP="00784FB3">
      <w:pPr>
        <w:jc w:val="center"/>
        <w:rPr>
          <w:rFonts w:ascii="Calibri" w:hAnsi="Calibri" w:cs="Calibri"/>
          <w:b/>
          <w:sz w:val="28"/>
          <w:szCs w:val="28"/>
        </w:rPr>
      </w:pPr>
      <w:r w:rsidRPr="00A01F4C">
        <w:rPr>
          <w:rFonts w:ascii="Calibri" w:hAnsi="Calibri" w:cs="Calibri"/>
          <w:b/>
          <w:sz w:val="28"/>
          <w:szCs w:val="28"/>
        </w:rPr>
        <w:t>ANNUAL GENERAL MEETING</w:t>
      </w:r>
    </w:p>
    <w:p w14:paraId="2D4B32FF" w14:textId="77777777" w:rsidR="003C1706" w:rsidRPr="00A01F4C" w:rsidRDefault="00853976">
      <w:pPr>
        <w:rPr>
          <w:rFonts w:ascii="Calibri" w:hAnsi="Calibri" w:cs="Calibri"/>
        </w:rPr>
      </w:pPr>
      <w:r w:rsidRPr="00A01F4C">
        <w:rPr>
          <w:rFonts w:ascii="Calibri" w:hAnsi="Calibri" w:cs="Calibri"/>
        </w:rPr>
        <w:t>Date: 6 October 2025</w:t>
      </w:r>
    </w:p>
    <w:p w14:paraId="38F03B60" w14:textId="77777777" w:rsidR="003C1706" w:rsidRPr="00A01F4C" w:rsidRDefault="00853976">
      <w:pPr>
        <w:rPr>
          <w:rFonts w:ascii="Calibri" w:hAnsi="Calibri" w:cs="Calibri"/>
        </w:rPr>
      </w:pPr>
      <w:r w:rsidRPr="00A01F4C">
        <w:rPr>
          <w:rFonts w:ascii="Calibri" w:hAnsi="Calibri" w:cs="Calibri"/>
        </w:rPr>
        <w:t>Time: 7:00 PM</w:t>
      </w:r>
    </w:p>
    <w:p w14:paraId="7322AA70" w14:textId="77777777" w:rsidR="003C1706" w:rsidRPr="00A01F4C" w:rsidRDefault="00853976">
      <w:pPr>
        <w:rPr>
          <w:rFonts w:ascii="Calibri" w:hAnsi="Calibri" w:cs="Calibri"/>
        </w:rPr>
      </w:pPr>
      <w:r w:rsidRPr="00A01F4C">
        <w:rPr>
          <w:rFonts w:ascii="Calibri" w:hAnsi="Calibri" w:cs="Calibri"/>
        </w:rPr>
        <w:t>Venue: Woolpit Village Hall, Mill Lane, Woolpit, Bury St Edmunds, IP39QX</w:t>
      </w:r>
    </w:p>
    <w:p w14:paraId="13F17F5B" w14:textId="77777777" w:rsidR="003C1706" w:rsidRPr="00A01F4C" w:rsidRDefault="00853976">
      <w:pPr>
        <w:pStyle w:val="Heading1"/>
        <w:rPr>
          <w:rFonts w:ascii="Calibri" w:hAnsi="Calibri" w:cs="Calibri"/>
          <w:sz w:val="32"/>
          <w:szCs w:val="32"/>
        </w:rPr>
      </w:pPr>
      <w:r w:rsidRPr="00A01F4C">
        <w:rPr>
          <w:rFonts w:ascii="Calibri" w:hAnsi="Calibri" w:cs="Calibri"/>
          <w:sz w:val="32"/>
          <w:szCs w:val="32"/>
        </w:rPr>
        <w:t>1. Welcome and Opening</w:t>
      </w:r>
    </w:p>
    <w:p w14:paraId="32AF727E" w14:textId="7858462D" w:rsidR="003C1706" w:rsidRPr="00A01F4C" w:rsidRDefault="00CB6C32">
      <w:pPr>
        <w:rPr>
          <w:rFonts w:ascii="Calibri" w:hAnsi="Calibri" w:cs="Calibri"/>
        </w:rPr>
      </w:pPr>
      <w:r w:rsidRPr="00A01F4C">
        <w:rPr>
          <w:rFonts w:ascii="Calibri" w:hAnsi="Calibri" w:cs="Calibri"/>
        </w:rPr>
        <w:t>The Chair welcomed attendees and thanked them for their interest in the AGM. The formal notice of convening the meeting was read in accordance with the 1978 Village Hall Charity document, confirming that all residents of the Parish of Woolpit over the age of 18 were invited</w:t>
      </w:r>
      <w:r w:rsidR="00853976" w:rsidRPr="00A01F4C">
        <w:rPr>
          <w:rFonts w:ascii="Calibri" w:hAnsi="Calibri" w:cs="Calibri"/>
        </w:rPr>
        <w:t>.</w:t>
      </w:r>
      <w:r w:rsidRPr="00A01F4C">
        <w:rPr>
          <w:rFonts w:ascii="Calibri" w:hAnsi="Calibri" w:cs="Calibri"/>
        </w:rPr>
        <w:t xml:space="preserve"> </w:t>
      </w:r>
    </w:p>
    <w:p w14:paraId="0FC81A9A" w14:textId="77777777" w:rsidR="003C1706" w:rsidRPr="00A01F4C" w:rsidRDefault="00853976">
      <w:pPr>
        <w:rPr>
          <w:rFonts w:ascii="Calibri" w:hAnsi="Calibri" w:cs="Calibri"/>
        </w:rPr>
      </w:pPr>
      <w:r w:rsidRPr="00A01F4C">
        <w:rPr>
          <w:rFonts w:ascii="Calibri" w:hAnsi="Calibri" w:cs="Calibri"/>
        </w:rPr>
        <w:t>Carol Moore (Secretary) recorded the meeting for minute accuracy.</w:t>
      </w:r>
    </w:p>
    <w:p w14:paraId="5AE4A72B" w14:textId="77777777" w:rsidR="00D02C45" w:rsidRDefault="004C5EF0" w:rsidP="00B84531">
      <w:pPr>
        <w:widowControl w:val="0"/>
        <w:suppressAutoHyphens/>
        <w:autoSpaceDN w:val="0"/>
        <w:spacing w:after="0" w:line="240" w:lineRule="auto"/>
        <w:rPr>
          <w:rFonts w:ascii="Calibri" w:eastAsia="Calibri" w:hAnsi="Calibri" w:cs="Calibri"/>
          <w:kern w:val="0"/>
          <w:lang w:val="en-GB" w:eastAsia="en-US"/>
          <w14:ligatures w14:val="none"/>
        </w:rPr>
      </w:pPr>
      <w:r w:rsidRPr="00A01F4C">
        <w:rPr>
          <w:rFonts w:ascii="Calibri" w:hAnsi="Calibri" w:cs="Calibri"/>
        </w:rPr>
        <w:t xml:space="preserve"> Attendees – </w:t>
      </w:r>
      <w:r w:rsidRPr="00A01F4C">
        <w:rPr>
          <w:rFonts w:ascii="Calibri" w:eastAsia="SimSun" w:hAnsi="Calibri" w:cs="Calibri"/>
          <w:iCs/>
          <w:kern w:val="3"/>
          <w:lang w:val="en-GB" w:eastAsia="hi-IN" w:bidi="hi-IN"/>
          <w14:ligatures w14:val="none"/>
        </w:rPr>
        <w:t xml:space="preserve">Nick Foster (Chair), </w:t>
      </w:r>
      <w:r w:rsidRPr="00A01F4C">
        <w:rPr>
          <w:rFonts w:ascii="Calibri" w:eastAsia="SimSun" w:hAnsi="Calibri" w:cs="Calibri"/>
          <w:bCs/>
          <w:iCs/>
          <w:kern w:val="3"/>
          <w:lang w:val="en-GB" w:eastAsia="hi-IN" w:bidi="hi-IN"/>
          <w14:ligatures w14:val="none"/>
        </w:rPr>
        <w:t xml:space="preserve">Carole Moore (Secretary), </w:t>
      </w:r>
      <w:bookmarkStart w:id="0" w:name="_Hlk203329150"/>
      <w:r w:rsidRPr="00A01F4C">
        <w:rPr>
          <w:rFonts w:ascii="Calibri" w:eastAsia="SimSun" w:hAnsi="Calibri" w:cs="Calibri"/>
          <w:bCs/>
          <w:iCs/>
          <w:kern w:val="3"/>
          <w:lang w:val="en-GB" w:eastAsia="hi-IN" w:bidi="hi-IN"/>
          <w14:ligatures w14:val="none"/>
        </w:rPr>
        <w:t>Peter Holland (Treasurer)</w:t>
      </w:r>
      <w:bookmarkEnd w:id="0"/>
      <w:r w:rsidRPr="00A01F4C">
        <w:rPr>
          <w:rFonts w:ascii="Calibri" w:eastAsia="SimSun" w:hAnsi="Calibri" w:cs="Calibri"/>
          <w:bCs/>
          <w:iCs/>
          <w:kern w:val="3"/>
          <w:lang w:val="en-GB" w:eastAsia="hi-IN" w:bidi="hi-IN"/>
          <w14:ligatures w14:val="none"/>
        </w:rPr>
        <w:t xml:space="preserve">, Peter Owen (Trustee), </w:t>
      </w:r>
      <w:r w:rsidRPr="00A01F4C">
        <w:rPr>
          <w:rFonts w:ascii="Calibri" w:eastAsia="SimSun" w:hAnsi="Calibri" w:cs="Calibri"/>
          <w:iCs/>
          <w:kern w:val="3"/>
          <w:lang w:val="en-GB" w:eastAsia="hi-IN" w:bidi="hi-IN"/>
          <w14:ligatures w14:val="none"/>
        </w:rPr>
        <w:t>Adrian Munteanu (</w:t>
      </w:r>
      <w:r w:rsidRPr="00A01F4C">
        <w:rPr>
          <w:rFonts w:ascii="Calibri" w:eastAsia="Times New Roman" w:hAnsi="Calibri" w:cs="Calibri"/>
          <w:kern w:val="3"/>
          <w:lang w:val="en-GB" w:eastAsia="en-GB" w:bidi="hi-IN"/>
          <w14:ligatures w14:val="none"/>
        </w:rPr>
        <w:t>Aikido</w:t>
      </w:r>
      <w:r w:rsidRPr="00A01F4C">
        <w:rPr>
          <w:rFonts w:ascii="Calibri" w:eastAsia="Calibri" w:hAnsi="Calibri" w:cs="Calibri"/>
          <w:kern w:val="0"/>
          <w:lang w:val="en-GB" w:eastAsia="en-US"/>
          <w14:ligatures w14:val="none"/>
        </w:rPr>
        <w:t xml:space="preserve"> Club representative</w:t>
      </w:r>
      <w:r w:rsidR="00D02C45">
        <w:rPr>
          <w:rFonts w:ascii="Calibri" w:eastAsia="Calibri" w:hAnsi="Calibri" w:cs="Calibri"/>
          <w:kern w:val="0"/>
          <w:lang w:val="en-GB" w:eastAsia="en-US"/>
          <w14:ligatures w14:val="none"/>
        </w:rPr>
        <w:t>)</w:t>
      </w:r>
      <w:r w:rsidR="00514659">
        <w:rPr>
          <w:rFonts w:ascii="Calibri" w:eastAsia="Calibri" w:hAnsi="Calibri" w:cs="Calibri"/>
          <w:kern w:val="0"/>
          <w:lang w:val="en-GB" w:eastAsia="en-US"/>
          <w14:ligatures w14:val="none"/>
        </w:rPr>
        <w:t>, plus 25 residents of the Parish of Woolpit</w:t>
      </w:r>
      <w:r w:rsidR="00D02C45">
        <w:rPr>
          <w:rFonts w:ascii="Calibri" w:eastAsia="Calibri" w:hAnsi="Calibri" w:cs="Calibri"/>
          <w:kern w:val="0"/>
          <w:lang w:val="en-GB" w:eastAsia="en-US"/>
          <w14:ligatures w14:val="none"/>
        </w:rPr>
        <w:t>.</w:t>
      </w:r>
    </w:p>
    <w:p w14:paraId="329208CD" w14:textId="70ED4E60" w:rsidR="004C5EF0" w:rsidRPr="00A01F4C" w:rsidRDefault="00514659" w:rsidP="00B84531">
      <w:pPr>
        <w:widowControl w:val="0"/>
        <w:suppressAutoHyphens/>
        <w:autoSpaceDN w:val="0"/>
        <w:spacing w:after="0" w:line="240" w:lineRule="auto"/>
        <w:rPr>
          <w:rFonts w:ascii="Calibri" w:eastAsia="Aptos" w:hAnsi="Calibri" w:cs="Calibri"/>
          <w:kern w:val="3"/>
          <w:lang w:val="en-GB" w:eastAsia="en-US"/>
          <w14:ligatures w14:val="none"/>
        </w:rPr>
      </w:pPr>
      <w:r>
        <w:rPr>
          <w:rFonts w:ascii="Calibri" w:eastAsia="Calibri" w:hAnsi="Calibri" w:cs="Calibri"/>
          <w:kern w:val="0"/>
          <w:lang w:val="en-GB" w:eastAsia="en-US"/>
          <w14:ligatures w14:val="none"/>
        </w:rPr>
        <w:t xml:space="preserve"> </w:t>
      </w:r>
    </w:p>
    <w:p w14:paraId="0AB13CB9" w14:textId="6D34067C" w:rsidR="003C1706" w:rsidRPr="00A01F4C" w:rsidRDefault="00853976" w:rsidP="004C5EF0">
      <w:pPr>
        <w:rPr>
          <w:rFonts w:ascii="Calibri" w:hAnsi="Calibri" w:cs="Calibri"/>
        </w:rPr>
      </w:pPr>
      <w:r w:rsidRPr="00A01F4C">
        <w:rPr>
          <w:rFonts w:ascii="Calibri" w:hAnsi="Calibri" w:cs="Calibri"/>
        </w:rPr>
        <w:t>Apologies received from Claire Baker (Drama Club Rep).</w:t>
      </w:r>
    </w:p>
    <w:p w14:paraId="4C733037" w14:textId="1376F404" w:rsidR="003C1706" w:rsidRPr="00A01F4C" w:rsidRDefault="00853976">
      <w:pPr>
        <w:pStyle w:val="Heading1"/>
        <w:rPr>
          <w:rFonts w:ascii="Calibri" w:hAnsi="Calibri" w:cs="Calibri"/>
          <w:sz w:val="28"/>
          <w:szCs w:val="28"/>
        </w:rPr>
      </w:pPr>
      <w:r w:rsidRPr="00A01F4C">
        <w:rPr>
          <w:rFonts w:ascii="Calibri" w:hAnsi="Calibri" w:cs="Calibri"/>
          <w:sz w:val="28"/>
          <w:szCs w:val="28"/>
        </w:rPr>
        <w:t>2</w:t>
      </w:r>
      <w:r w:rsidRPr="00A01F4C">
        <w:rPr>
          <w:rFonts w:ascii="Calibri" w:hAnsi="Calibri" w:cs="Calibri"/>
          <w:sz w:val="32"/>
          <w:szCs w:val="32"/>
        </w:rPr>
        <w:t>. Minutes</w:t>
      </w:r>
      <w:r w:rsidR="004C5EF0" w:rsidRPr="00A01F4C">
        <w:rPr>
          <w:rFonts w:ascii="Calibri" w:hAnsi="Calibri" w:cs="Calibri"/>
          <w:sz w:val="32"/>
          <w:szCs w:val="32"/>
        </w:rPr>
        <w:t xml:space="preserve"> of the AGM held on 8 July 2024</w:t>
      </w:r>
    </w:p>
    <w:p w14:paraId="7A0D91DB" w14:textId="47D47405" w:rsidR="003C1706" w:rsidRPr="00A01F4C" w:rsidRDefault="00853976">
      <w:pPr>
        <w:rPr>
          <w:rFonts w:ascii="Calibri" w:hAnsi="Calibri" w:cs="Calibri"/>
        </w:rPr>
      </w:pPr>
      <w:r w:rsidRPr="00A01F4C">
        <w:rPr>
          <w:rFonts w:ascii="Calibri" w:hAnsi="Calibri" w:cs="Calibri"/>
        </w:rPr>
        <w:t>Minutes of the last AGM (8 July 2024)</w:t>
      </w:r>
      <w:r w:rsidR="004C5EF0" w:rsidRPr="00A01F4C">
        <w:rPr>
          <w:rFonts w:ascii="Calibri" w:hAnsi="Calibri" w:cs="Calibri"/>
        </w:rPr>
        <w:t xml:space="preserve"> were</w:t>
      </w:r>
      <w:r w:rsidRPr="00A01F4C">
        <w:rPr>
          <w:rFonts w:ascii="Calibri" w:hAnsi="Calibri" w:cs="Calibri"/>
        </w:rPr>
        <w:t xml:space="preserve"> approved.</w:t>
      </w:r>
    </w:p>
    <w:p w14:paraId="6C487580" w14:textId="65814C55" w:rsidR="0043607A" w:rsidRPr="00A01F4C" w:rsidRDefault="0043607A" w:rsidP="0043607A">
      <w:pPr>
        <w:pStyle w:val="ListBullet"/>
        <w:rPr>
          <w:rFonts w:ascii="Calibri" w:hAnsi="Calibri" w:cs="Calibri"/>
        </w:rPr>
      </w:pPr>
      <w:r w:rsidRPr="00A01F4C">
        <w:rPr>
          <w:rFonts w:ascii="Calibri" w:hAnsi="Calibri" w:cs="Calibri"/>
        </w:rPr>
        <w:t>Proposed: Peter Owen</w:t>
      </w:r>
    </w:p>
    <w:p w14:paraId="32D0B0C1" w14:textId="6353BAF5" w:rsidR="0043607A" w:rsidRPr="00A01F4C" w:rsidRDefault="0043607A" w:rsidP="0043607A">
      <w:pPr>
        <w:pStyle w:val="ListBullet"/>
        <w:rPr>
          <w:rFonts w:ascii="Calibri" w:hAnsi="Calibri" w:cs="Calibri"/>
        </w:rPr>
      </w:pPr>
      <w:r w:rsidRPr="00A01F4C">
        <w:rPr>
          <w:rFonts w:ascii="Calibri" w:hAnsi="Calibri" w:cs="Calibri"/>
        </w:rPr>
        <w:t xml:space="preserve">Seconded: Dave </w:t>
      </w:r>
      <w:proofErr w:type="spellStart"/>
      <w:r w:rsidRPr="00A01F4C">
        <w:rPr>
          <w:rFonts w:ascii="Calibri" w:hAnsi="Calibri" w:cs="Calibri"/>
        </w:rPr>
        <w:t>Mallion</w:t>
      </w:r>
      <w:proofErr w:type="spellEnd"/>
    </w:p>
    <w:p w14:paraId="0B199C55" w14:textId="77777777" w:rsidR="0043607A" w:rsidRPr="00A01F4C" w:rsidRDefault="0043607A" w:rsidP="0043607A">
      <w:pPr>
        <w:rPr>
          <w:rFonts w:ascii="Calibri" w:hAnsi="Calibri" w:cs="Calibri"/>
        </w:rPr>
      </w:pPr>
      <w:r w:rsidRPr="00A01F4C">
        <w:rPr>
          <w:rFonts w:ascii="Calibri" w:hAnsi="Calibri" w:cs="Calibri"/>
        </w:rPr>
        <w:t>The minutes were signed as a true record.</w:t>
      </w:r>
    </w:p>
    <w:p w14:paraId="75A183A1" w14:textId="77777777" w:rsidR="003C1706" w:rsidRDefault="00853976">
      <w:pPr>
        <w:rPr>
          <w:rFonts w:ascii="Calibri" w:hAnsi="Calibri" w:cs="Calibri"/>
        </w:rPr>
      </w:pPr>
      <w:r w:rsidRPr="00A01F4C">
        <w:rPr>
          <w:rFonts w:ascii="Calibri" w:hAnsi="Calibri" w:cs="Calibri"/>
        </w:rPr>
        <w:t>No matters arising.</w:t>
      </w:r>
    </w:p>
    <w:p w14:paraId="163CC5B6" w14:textId="77777777" w:rsidR="00D02C45" w:rsidRDefault="00D02C45">
      <w:pPr>
        <w:rPr>
          <w:rFonts w:ascii="Calibri" w:hAnsi="Calibri" w:cs="Calibri"/>
        </w:rPr>
      </w:pPr>
    </w:p>
    <w:p w14:paraId="37DD62D6" w14:textId="77777777" w:rsidR="00D02C45" w:rsidRDefault="00D02C45">
      <w:pPr>
        <w:rPr>
          <w:rFonts w:ascii="Calibri" w:hAnsi="Calibri" w:cs="Calibri"/>
        </w:rPr>
      </w:pPr>
    </w:p>
    <w:p w14:paraId="118DF649" w14:textId="77777777" w:rsidR="00D02C45" w:rsidRDefault="00D02C45">
      <w:pPr>
        <w:rPr>
          <w:rFonts w:ascii="Calibri" w:hAnsi="Calibri" w:cs="Calibri"/>
        </w:rPr>
      </w:pPr>
    </w:p>
    <w:p w14:paraId="19458053" w14:textId="77777777" w:rsidR="00D02C45" w:rsidRPr="00A01F4C" w:rsidRDefault="00D02C45">
      <w:pPr>
        <w:rPr>
          <w:rFonts w:ascii="Calibri" w:hAnsi="Calibri" w:cs="Calibri"/>
        </w:rPr>
      </w:pPr>
    </w:p>
    <w:p w14:paraId="5043A81B" w14:textId="37030531" w:rsidR="003C1706" w:rsidRDefault="00853976">
      <w:pPr>
        <w:pStyle w:val="Heading1"/>
        <w:rPr>
          <w:rFonts w:ascii="Calibri" w:hAnsi="Calibri" w:cs="Calibri"/>
          <w:sz w:val="32"/>
          <w:szCs w:val="32"/>
        </w:rPr>
      </w:pPr>
      <w:r w:rsidRPr="00A01F4C">
        <w:rPr>
          <w:rFonts w:ascii="Calibri" w:hAnsi="Calibri" w:cs="Calibri"/>
          <w:sz w:val="32"/>
          <w:szCs w:val="32"/>
        </w:rPr>
        <w:lastRenderedPageBreak/>
        <w:t>3. Treasurer’s Report</w:t>
      </w:r>
      <w:r w:rsidR="00640493" w:rsidRPr="00A01F4C">
        <w:rPr>
          <w:rFonts w:ascii="Calibri" w:hAnsi="Calibri" w:cs="Calibri"/>
          <w:sz w:val="32"/>
          <w:szCs w:val="32"/>
        </w:rPr>
        <w:t xml:space="preserve"> (Peter Holland)</w:t>
      </w:r>
    </w:p>
    <w:p w14:paraId="26B30647" w14:textId="77777777" w:rsidR="0072081E" w:rsidRPr="00F74F3A" w:rsidRDefault="0072081E" w:rsidP="0072081E">
      <w:pPr>
        <w:pStyle w:val="Heading2"/>
        <w:rPr>
          <w:rFonts w:ascii="Calibri" w:hAnsi="Calibri" w:cs="Calibri"/>
          <w:sz w:val="22"/>
          <w:szCs w:val="22"/>
        </w:rPr>
      </w:pPr>
      <w:r w:rsidRPr="00F74F3A">
        <w:rPr>
          <w:rFonts w:ascii="Calibri" w:hAnsi="Calibri" w:cs="Calibri"/>
          <w:sz w:val="22"/>
          <w:szCs w:val="22"/>
        </w:rPr>
        <w:t>Finance Process and Administration</w:t>
      </w:r>
    </w:p>
    <w:p w14:paraId="3D04AC15"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Weekly bank reconciliation implemented.</w:t>
      </w:r>
    </w:p>
    <w:p w14:paraId="774A76BF"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Online banking introduced for receipts and payments.</w:t>
      </w:r>
    </w:p>
    <w:p w14:paraId="7EBA6469"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Hirers requested to settle invoices via bank transfer.</w:t>
      </w:r>
    </w:p>
    <w:p w14:paraId="4FAB070E"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Prompt return of deposits and payments to local tradesmen via online transfer.</w:t>
      </w:r>
    </w:p>
    <w:p w14:paraId="6F3A881D"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Bank mandate updated to include Secretary and Chair.</w:t>
      </w:r>
    </w:p>
    <w:p w14:paraId="3384AD2F"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Debit card introduced for small transactions.</w:t>
      </w:r>
    </w:p>
    <w:p w14:paraId="03F4A63D"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Review and collection of historical debtors.</w:t>
      </w:r>
    </w:p>
    <w:p w14:paraId="5B9A348C"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Account set up with a wholesaler for cleaning products, reducing costs.</w:t>
      </w:r>
    </w:p>
    <w:p w14:paraId="45DEB627"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Sum-up machine purchased for online payments at events.</w:t>
      </w:r>
    </w:p>
    <w:p w14:paraId="0BFEC11A"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Payment process for events formalized.</w:t>
      </w:r>
    </w:p>
    <w:p w14:paraId="4742A822" w14:textId="77777777" w:rsidR="0072081E" w:rsidRPr="00F74F3A" w:rsidRDefault="0072081E" w:rsidP="0072081E">
      <w:pPr>
        <w:pStyle w:val="Heading2"/>
        <w:rPr>
          <w:rFonts w:ascii="Calibri" w:hAnsi="Calibri" w:cs="Calibri"/>
          <w:sz w:val="22"/>
          <w:szCs w:val="22"/>
        </w:rPr>
      </w:pPr>
      <w:r w:rsidRPr="00F74F3A">
        <w:rPr>
          <w:rFonts w:ascii="Calibri" w:hAnsi="Calibri" w:cs="Calibri"/>
          <w:sz w:val="22"/>
          <w:szCs w:val="22"/>
        </w:rPr>
        <w:t>b. Financial Activity for Year Ending 31 January 2025</w:t>
      </w:r>
    </w:p>
    <w:p w14:paraId="63390833"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Opening bank balance: £20,200</w:t>
      </w:r>
    </w:p>
    <w:p w14:paraId="1DFC834B"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Closing bank balance: £25,400</w:t>
      </w:r>
    </w:p>
    <w:p w14:paraId="7B4583E6"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Net gain: £4,700 (previous year: £1,272)</w:t>
      </w:r>
    </w:p>
    <w:p w14:paraId="34E1FC7A"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Net expenses reduced by £2,000; net income increased by £1,300.</w:t>
      </w:r>
    </w:p>
    <w:p w14:paraId="5C9F99C7"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 xml:space="preserve">Received a £1,760 refund from the music </w:t>
      </w:r>
      <w:proofErr w:type="spellStart"/>
      <w:r w:rsidRPr="00F74F3A">
        <w:rPr>
          <w:rFonts w:ascii="Calibri" w:hAnsi="Calibri" w:cs="Calibri"/>
          <w:sz w:val="22"/>
          <w:szCs w:val="22"/>
        </w:rPr>
        <w:t>licence</w:t>
      </w:r>
      <w:proofErr w:type="spellEnd"/>
      <w:r w:rsidRPr="00F74F3A">
        <w:rPr>
          <w:rFonts w:ascii="Calibri" w:hAnsi="Calibri" w:cs="Calibri"/>
          <w:sz w:val="22"/>
          <w:szCs w:val="22"/>
        </w:rPr>
        <w:t xml:space="preserve"> (PPL) due to overpayment.</w:t>
      </w:r>
    </w:p>
    <w:p w14:paraId="71DB4FBE"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Gas costs increased by £600; water costs reduced due to settlement of an outstanding payment.</w:t>
      </w:r>
    </w:p>
    <w:p w14:paraId="058F0DCF"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Repair costs reduced by £800.</w:t>
      </w:r>
    </w:p>
    <w:p w14:paraId="5C117352"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Accounts independently examined and signed off with no issues.</w:t>
      </w:r>
    </w:p>
    <w:p w14:paraId="248208AD" w14:textId="77777777" w:rsidR="0072081E" w:rsidRPr="00F74F3A" w:rsidRDefault="0072081E" w:rsidP="0072081E">
      <w:pPr>
        <w:pStyle w:val="Heading2"/>
        <w:rPr>
          <w:rFonts w:ascii="Calibri" w:hAnsi="Calibri" w:cs="Calibri"/>
          <w:sz w:val="22"/>
          <w:szCs w:val="22"/>
        </w:rPr>
      </w:pPr>
      <w:r w:rsidRPr="00F74F3A">
        <w:rPr>
          <w:rFonts w:ascii="Calibri" w:hAnsi="Calibri" w:cs="Calibri"/>
          <w:sz w:val="22"/>
          <w:szCs w:val="22"/>
        </w:rPr>
        <w:t>c. Overview to September 2025 (Year Ending 31 January 2026)</w:t>
      </w:r>
    </w:p>
    <w:p w14:paraId="2B93A04D"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Opening assets: £25,400</w:t>
      </w:r>
    </w:p>
    <w:p w14:paraId="59798070"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Bank balance as of 4 October 2025: £23,150</w:t>
      </w:r>
    </w:p>
    <w:p w14:paraId="25413A0E"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Total income: £17,460</w:t>
      </w:r>
    </w:p>
    <w:p w14:paraId="525CFE1B"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Total expenses: £19,700</w:t>
      </w:r>
    </w:p>
    <w:p w14:paraId="548D358A"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Deficit for first 8 months: £2,300</w:t>
      </w:r>
    </w:p>
    <w:p w14:paraId="484BBFE8"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Increased energy and hall management costs; cleaning and booking costs expected to reduce by £800/month for the remainder of the year.</w:t>
      </w:r>
    </w:p>
    <w:p w14:paraId="1D0DF9C8"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Gas and electric standing orders reduced to £500/month.</w:t>
      </w:r>
    </w:p>
    <w:p w14:paraId="3C34209C"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Income includes £1,500 from a quiz event and two locality payments of £1,500 from Mid-Suffolk (allocated to architect and stage lighting costs).</w:t>
      </w:r>
    </w:p>
    <w:p w14:paraId="36D3C7EE"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Outstanding payments for Q3 invoices: £3,000.</w:t>
      </w:r>
    </w:p>
    <w:p w14:paraId="1D7BAC59"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Projected year-end: income £20,000, expenditure £23,000, estimated deficit £3,000 (subject to bookings and unforeseen repairs).</w:t>
      </w:r>
    </w:p>
    <w:p w14:paraId="1B8B4B2A" w14:textId="77777777" w:rsidR="0072081E" w:rsidRPr="00F74F3A" w:rsidRDefault="0072081E" w:rsidP="0072081E">
      <w:pPr>
        <w:pStyle w:val="ListBullet"/>
        <w:numPr>
          <w:ilvl w:val="0"/>
          <w:numId w:val="0"/>
        </w:numPr>
        <w:ind w:left="360"/>
        <w:rPr>
          <w:rFonts w:ascii="Calibri" w:hAnsi="Calibri" w:cs="Calibri"/>
          <w:sz w:val="22"/>
          <w:szCs w:val="22"/>
        </w:rPr>
      </w:pPr>
    </w:p>
    <w:p w14:paraId="0D043FD9" w14:textId="2C8F9672"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Questions Raised</w:t>
      </w:r>
    </w:p>
    <w:p w14:paraId="771225F2"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Clarification on allocation of quiz funds: £1,500 from the quiz to be reserved for hall improvements.</w:t>
      </w:r>
    </w:p>
    <w:p w14:paraId="0E46A503" w14:textId="77777777" w:rsidR="0072081E" w:rsidRPr="00F74F3A" w:rsidRDefault="0072081E" w:rsidP="0072081E">
      <w:pPr>
        <w:pStyle w:val="ListBullet"/>
        <w:rPr>
          <w:rFonts w:ascii="Calibri" w:hAnsi="Calibri" w:cs="Calibri"/>
          <w:sz w:val="22"/>
          <w:szCs w:val="22"/>
        </w:rPr>
      </w:pPr>
      <w:r w:rsidRPr="00F74F3A">
        <w:rPr>
          <w:rFonts w:ascii="Calibri" w:hAnsi="Calibri" w:cs="Calibri"/>
          <w:sz w:val="22"/>
          <w:szCs w:val="22"/>
        </w:rPr>
        <w:t xml:space="preserve">Request for written financial figures: Treasurer agreed to circulate figures after the meeting. </w:t>
      </w:r>
    </w:p>
    <w:p w14:paraId="057F4CE9" w14:textId="77777777" w:rsidR="0072081E" w:rsidRPr="0072081E" w:rsidRDefault="0072081E" w:rsidP="0072081E"/>
    <w:p w14:paraId="6F0E2C23" w14:textId="77777777" w:rsidR="001B24DF" w:rsidRPr="001B24DF" w:rsidRDefault="001B24DF" w:rsidP="001B24DF">
      <w:pPr>
        <w:keepNext/>
        <w:keepLines/>
        <w:spacing w:after="0" w:line="259" w:lineRule="auto"/>
        <w:ind w:left="-5" w:hanging="10"/>
        <w:outlineLvl w:val="0"/>
        <w:rPr>
          <w:rFonts w:ascii="Calibri" w:eastAsia="Times New Roman" w:hAnsi="Calibri" w:cs="Calibri"/>
          <w:b/>
          <w:color w:val="000000"/>
          <w:u w:val="single" w:color="000000"/>
          <w:lang w:val="en-GB" w:eastAsia="en-GB"/>
        </w:rPr>
      </w:pPr>
      <w:r w:rsidRPr="001B24DF">
        <w:rPr>
          <w:rFonts w:ascii="Calibri" w:eastAsia="Times New Roman" w:hAnsi="Calibri" w:cs="Calibri"/>
          <w:b/>
          <w:color w:val="000000"/>
          <w:u w:val="single" w:color="000000"/>
          <w:lang w:val="en-GB" w:eastAsia="en-GB"/>
        </w:rPr>
        <w:t>TRUSTEES' ANNUAL REPORT - PERIOD FROM 1</w:t>
      </w:r>
      <w:r w:rsidRPr="001B24DF">
        <w:rPr>
          <w:rFonts w:ascii="Calibri" w:eastAsia="Times New Roman" w:hAnsi="Calibri" w:cs="Calibri"/>
          <w:b/>
          <w:color w:val="000000"/>
          <w:u w:color="000000"/>
          <w:vertAlign w:val="superscript"/>
          <w:lang w:val="en-GB" w:eastAsia="en-GB"/>
        </w:rPr>
        <w:t>st</w:t>
      </w:r>
      <w:r w:rsidRPr="001B24DF">
        <w:rPr>
          <w:rFonts w:ascii="Calibri" w:eastAsia="Times New Roman" w:hAnsi="Calibri" w:cs="Calibri"/>
          <w:b/>
          <w:color w:val="000000"/>
          <w:u w:val="single" w:color="000000"/>
          <w:lang w:val="en-GB" w:eastAsia="en-GB"/>
        </w:rPr>
        <w:t xml:space="preserve"> FEBRUARY 2024 TO 31</w:t>
      </w:r>
      <w:r w:rsidRPr="001B24DF">
        <w:rPr>
          <w:rFonts w:ascii="Calibri" w:eastAsia="Times New Roman" w:hAnsi="Calibri" w:cs="Calibri"/>
          <w:b/>
          <w:color w:val="000000"/>
          <w:u w:color="000000"/>
          <w:vertAlign w:val="superscript"/>
          <w:lang w:val="en-GB" w:eastAsia="en-GB"/>
        </w:rPr>
        <w:t>st</w:t>
      </w:r>
      <w:r w:rsidRPr="001B24DF">
        <w:rPr>
          <w:rFonts w:ascii="Calibri" w:eastAsia="Times New Roman" w:hAnsi="Calibri" w:cs="Calibri"/>
          <w:b/>
          <w:color w:val="000000"/>
          <w:u w:val="single" w:color="000000"/>
          <w:lang w:val="en-GB" w:eastAsia="en-GB"/>
        </w:rPr>
        <w:t xml:space="preserve"> JANUARY 2025</w:t>
      </w:r>
      <w:r w:rsidRPr="001B24DF">
        <w:rPr>
          <w:rFonts w:ascii="Calibri" w:eastAsia="Times New Roman" w:hAnsi="Calibri" w:cs="Calibri"/>
          <w:color w:val="000000"/>
          <w:u w:color="000000"/>
          <w:lang w:val="en-GB" w:eastAsia="en-GB"/>
        </w:rPr>
        <w:t xml:space="preserve"> </w:t>
      </w:r>
    </w:p>
    <w:p w14:paraId="0DC02DE2"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 </w:t>
      </w:r>
    </w:p>
    <w:p w14:paraId="20ACF19F" w14:textId="77777777" w:rsidR="001B24DF" w:rsidRPr="001B24DF" w:rsidRDefault="001B24DF" w:rsidP="001B24DF">
      <w:pPr>
        <w:tabs>
          <w:tab w:val="center" w:pos="2682"/>
          <w:tab w:val="center" w:pos="3391"/>
          <w:tab w:val="center" w:pos="4100"/>
          <w:tab w:val="center" w:pos="6237"/>
        </w:tabs>
        <w:spacing w:after="0" w:line="259" w:lineRule="auto"/>
        <w:ind w:left="-15"/>
        <w:rPr>
          <w:rFonts w:ascii="Calibri" w:eastAsia="Times New Roman" w:hAnsi="Calibri" w:cs="Calibri"/>
          <w:color w:val="000000"/>
          <w:lang w:val="en-GB" w:eastAsia="en-GB"/>
        </w:rPr>
      </w:pPr>
      <w:r w:rsidRPr="001B24DF">
        <w:rPr>
          <w:rFonts w:ascii="Calibri" w:eastAsia="Times New Roman" w:hAnsi="Calibri" w:cs="Calibri"/>
          <w:b/>
          <w:color w:val="000000"/>
          <w:u w:val="single" w:color="000000"/>
          <w:lang w:val="en-GB" w:eastAsia="en-GB"/>
        </w:rPr>
        <w:t>CHARITY NAME:</w:t>
      </w:r>
      <w:r w:rsidRPr="001B24DF">
        <w:rPr>
          <w:rFonts w:ascii="Calibri" w:eastAsia="Times New Roman" w:hAnsi="Calibri" w:cs="Calibri"/>
          <w:color w:val="000000"/>
          <w:lang w:val="en-GB" w:eastAsia="en-GB"/>
        </w:rPr>
        <w:t xml:space="preserve"> </w:t>
      </w:r>
      <w:r w:rsidRPr="001B24DF">
        <w:rPr>
          <w:rFonts w:ascii="Calibri" w:eastAsia="Times New Roman" w:hAnsi="Calibri" w:cs="Calibri"/>
          <w:color w:val="000000"/>
          <w:lang w:val="en-GB" w:eastAsia="en-GB"/>
        </w:rPr>
        <w:tab/>
        <w:t xml:space="preserve"> </w:t>
      </w:r>
      <w:r w:rsidRPr="001B24DF">
        <w:rPr>
          <w:rFonts w:ascii="Calibri" w:eastAsia="Times New Roman" w:hAnsi="Calibri" w:cs="Calibri"/>
          <w:color w:val="000000"/>
          <w:lang w:val="en-GB" w:eastAsia="en-GB"/>
        </w:rPr>
        <w:tab/>
        <w:t xml:space="preserve"> </w:t>
      </w:r>
      <w:r w:rsidRPr="001B24DF">
        <w:rPr>
          <w:rFonts w:ascii="Calibri" w:eastAsia="Times New Roman" w:hAnsi="Calibri" w:cs="Calibri"/>
          <w:color w:val="000000"/>
          <w:lang w:val="en-GB" w:eastAsia="en-GB"/>
        </w:rPr>
        <w:tab/>
        <w:t xml:space="preserve"> </w:t>
      </w:r>
      <w:r w:rsidRPr="001B24DF">
        <w:rPr>
          <w:rFonts w:ascii="Calibri" w:eastAsia="Times New Roman" w:hAnsi="Calibri" w:cs="Calibri"/>
          <w:color w:val="000000"/>
          <w:lang w:val="en-GB" w:eastAsia="en-GB"/>
        </w:rPr>
        <w:tab/>
      </w:r>
      <w:r w:rsidRPr="001B24DF">
        <w:rPr>
          <w:rFonts w:ascii="Calibri" w:eastAsia="Times New Roman" w:hAnsi="Calibri" w:cs="Calibri"/>
          <w:color w:val="000000"/>
          <w:u w:val="single" w:color="000000"/>
          <w:lang w:val="en-GB" w:eastAsia="en-GB"/>
        </w:rPr>
        <w:t>WOOLPIT VILLAGE HALL</w:t>
      </w:r>
      <w:r w:rsidRPr="001B24DF">
        <w:rPr>
          <w:rFonts w:ascii="Calibri" w:eastAsia="Times New Roman" w:hAnsi="Calibri" w:cs="Calibri"/>
          <w:color w:val="000000"/>
          <w:lang w:val="en-GB" w:eastAsia="en-GB"/>
        </w:rPr>
        <w:t xml:space="preserve"> </w:t>
      </w:r>
    </w:p>
    <w:p w14:paraId="25BE3548"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 </w:t>
      </w:r>
    </w:p>
    <w:p w14:paraId="0D0EE0CD" w14:textId="77777777" w:rsidR="001B24DF" w:rsidRPr="001B24DF" w:rsidRDefault="001B24DF" w:rsidP="001B24DF">
      <w:pPr>
        <w:keepNext/>
        <w:keepLines/>
        <w:tabs>
          <w:tab w:val="center" w:pos="5387"/>
        </w:tabs>
        <w:spacing w:after="0" w:line="259" w:lineRule="auto"/>
        <w:ind w:left="-15"/>
        <w:outlineLvl w:val="0"/>
        <w:rPr>
          <w:rFonts w:ascii="Calibri" w:eastAsia="Times New Roman" w:hAnsi="Calibri" w:cs="Calibri"/>
          <w:b/>
          <w:color w:val="000000"/>
          <w:u w:val="single" w:color="000000"/>
          <w:lang w:val="en-GB" w:eastAsia="en-GB"/>
        </w:rPr>
      </w:pPr>
      <w:r w:rsidRPr="001B24DF">
        <w:rPr>
          <w:rFonts w:ascii="Calibri" w:eastAsia="Times New Roman" w:hAnsi="Calibri" w:cs="Calibri"/>
          <w:b/>
          <w:color w:val="000000"/>
          <w:u w:val="single" w:color="000000"/>
          <w:lang w:val="en-GB" w:eastAsia="en-GB"/>
        </w:rPr>
        <w:t>REGISTERED CHARITY NUMBER:</w:t>
      </w:r>
      <w:r w:rsidRPr="001B24DF">
        <w:rPr>
          <w:rFonts w:ascii="Calibri" w:eastAsia="Times New Roman" w:hAnsi="Calibri" w:cs="Calibri"/>
          <w:color w:val="000000"/>
          <w:u w:color="000000"/>
          <w:lang w:val="en-GB" w:eastAsia="en-GB"/>
        </w:rPr>
        <w:t xml:space="preserve">  </w:t>
      </w:r>
      <w:r w:rsidRPr="001B24DF">
        <w:rPr>
          <w:rFonts w:ascii="Calibri" w:eastAsia="Times New Roman" w:hAnsi="Calibri" w:cs="Calibri"/>
          <w:color w:val="000000"/>
          <w:u w:color="000000"/>
          <w:lang w:val="en-GB" w:eastAsia="en-GB"/>
        </w:rPr>
        <w:tab/>
      </w:r>
      <w:r w:rsidRPr="001B24DF">
        <w:rPr>
          <w:rFonts w:ascii="Calibri" w:eastAsia="Times New Roman" w:hAnsi="Calibri" w:cs="Calibri"/>
          <w:color w:val="000000"/>
          <w:u w:val="single" w:color="000000"/>
          <w:lang w:val="en-GB" w:eastAsia="en-GB"/>
        </w:rPr>
        <w:t>275859</w:t>
      </w:r>
      <w:r w:rsidRPr="001B24DF">
        <w:rPr>
          <w:rFonts w:ascii="Calibri" w:eastAsia="Times New Roman" w:hAnsi="Calibri" w:cs="Calibri"/>
          <w:color w:val="000000"/>
          <w:u w:color="000000"/>
          <w:lang w:val="en-GB" w:eastAsia="en-GB"/>
        </w:rPr>
        <w:t xml:space="preserve"> </w:t>
      </w:r>
    </w:p>
    <w:p w14:paraId="0ED2E38E"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 </w:t>
      </w:r>
    </w:p>
    <w:p w14:paraId="4B707236" w14:textId="77777777" w:rsidR="001B24DF" w:rsidRPr="001B24DF" w:rsidRDefault="001B24DF" w:rsidP="001B24DF">
      <w:pPr>
        <w:keepNext/>
        <w:keepLines/>
        <w:tabs>
          <w:tab w:val="center" w:pos="7088"/>
        </w:tabs>
        <w:spacing w:after="0" w:line="259" w:lineRule="auto"/>
        <w:ind w:left="-15"/>
        <w:outlineLvl w:val="1"/>
        <w:rPr>
          <w:rFonts w:ascii="Calibri" w:eastAsia="Times New Roman" w:hAnsi="Calibri" w:cs="Calibri"/>
          <w:b/>
          <w:color w:val="000000"/>
          <w:u w:val="single" w:color="000000"/>
          <w:lang w:val="en-GB" w:eastAsia="en-GB"/>
        </w:rPr>
      </w:pPr>
      <w:r w:rsidRPr="001B24DF">
        <w:rPr>
          <w:rFonts w:ascii="Calibri" w:eastAsia="Times New Roman" w:hAnsi="Calibri" w:cs="Calibri"/>
          <w:b/>
          <w:color w:val="000000"/>
          <w:u w:val="single" w:color="000000"/>
          <w:lang w:val="en-GB" w:eastAsia="en-GB"/>
        </w:rPr>
        <w:t>CHARITY'S PRINICIPAL ADDRESS:</w:t>
      </w:r>
      <w:r w:rsidRPr="001B24DF">
        <w:rPr>
          <w:rFonts w:ascii="Calibri" w:eastAsia="Times New Roman" w:hAnsi="Calibri" w:cs="Calibri"/>
          <w:color w:val="000000"/>
          <w:u w:color="000000"/>
          <w:lang w:val="en-GB" w:eastAsia="en-GB"/>
        </w:rPr>
        <w:t xml:space="preserve"> </w:t>
      </w:r>
      <w:r w:rsidRPr="001B24DF">
        <w:rPr>
          <w:rFonts w:ascii="Calibri" w:eastAsia="Times New Roman" w:hAnsi="Calibri" w:cs="Calibri"/>
          <w:color w:val="000000"/>
          <w:u w:color="000000"/>
          <w:lang w:val="en-GB" w:eastAsia="en-GB"/>
        </w:rPr>
        <w:tab/>
      </w:r>
      <w:r w:rsidRPr="001B24DF">
        <w:rPr>
          <w:rFonts w:ascii="Calibri" w:eastAsia="Times New Roman" w:hAnsi="Calibri" w:cs="Calibri"/>
          <w:color w:val="000000"/>
          <w:u w:val="single" w:color="000000"/>
          <w:lang w:val="en-GB" w:eastAsia="en-GB"/>
        </w:rPr>
        <w:t>MILL LANE, WOOLPIT, SUFFOLK, IP30 9QX</w:t>
      </w:r>
      <w:r w:rsidRPr="001B24DF">
        <w:rPr>
          <w:rFonts w:ascii="Calibri" w:eastAsia="Times New Roman" w:hAnsi="Calibri" w:cs="Calibri"/>
          <w:color w:val="000000"/>
          <w:u w:color="000000"/>
          <w:lang w:val="en-GB" w:eastAsia="en-GB"/>
        </w:rPr>
        <w:t xml:space="preserve"> </w:t>
      </w:r>
    </w:p>
    <w:p w14:paraId="33DA613A"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 </w:t>
      </w:r>
    </w:p>
    <w:p w14:paraId="5BD0BF37"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 </w:t>
      </w:r>
    </w:p>
    <w:p w14:paraId="72449651" w14:textId="77777777" w:rsidR="001B24DF" w:rsidRPr="001B24DF" w:rsidRDefault="001B24DF" w:rsidP="001B24DF">
      <w:pPr>
        <w:spacing w:after="0" w:line="259" w:lineRule="auto"/>
        <w:ind w:left="-5" w:hanging="10"/>
        <w:rPr>
          <w:rFonts w:ascii="Calibri" w:eastAsia="Times New Roman" w:hAnsi="Calibri" w:cs="Calibri"/>
          <w:color w:val="000000"/>
          <w:lang w:val="en-GB" w:eastAsia="en-GB"/>
        </w:rPr>
      </w:pPr>
      <w:r w:rsidRPr="001B24DF">
        <w:rPr>
          <w:rFonts w:ascii="Calibri" w:eastAsia="Times New Roman" w:hAnsi="Calibri" w:cs="Calibri"/>
          <w:b/>
          <w:color w:val="000000"/>
          <w:u w:val="single" w:color="000000"/>
          <w:lang w:val="en-GB" w:eastAsia="en-GB"/>
        </w:rPr>
        <w:t>NAMES OF THE CHARITY TRUSTEES WHO MANAGE THE CHARITY:</w:t>
      </w:r>
      <w:r w:rsidRPr="001B24DF">
        <w:rPr>
          <w:rFonts w:ascii="Calibri" w:eastAsia="Times New Roman" w:hAnsi="Calibri" w:cs="Calibri"/>
          <w:color w:val="000000"/>
          <w:lang w:val="en-GB" w:eastAsia="en-GB"/>
        </w:rPr>
        <w:t xml:space="preserve"> </w:t>
      </w:r>
    </w:p>
    <w:p w14:paraId="4C478C7F"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 </w:t>
      </w:r>
    </w:p>
    <w:p w14:paraId="6FE5D3B4" w14:textId="77777777" w:rsidR="001B24DF" w:rsidRPr="001B24DF" w:rsidRDefault="001B24DF" w:rsidP="001B24DF">
      <w:pPr>
        <w:spacing w:after="11" w:line="248" w:lineRule="auto"/>
        <w:ind w:left="-5" w:hanging="10"/>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There are no Trustees who do not manage the Charity. </w:t>
      </w:r>
    </w:p>
    <w:p w14:paraId="5EF78BFC"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 </w:t>
      </w:r>
    </w:p>
    <w:p w14:paraId="59C23C74" w14:textId="77777777" w:rsidR="001B24DF" w:rsidRPr="001B24DF" w:rsidRDefault="001B24DF" w:rsidP="001B24DF">
      <w:pPr>
        <w:keepNext/>
        <w:keepLines/>
        <w:tabs>
          <w:tab w:val="center" w:pos="1973"/>
          <w:tab w:val="center" w:pos="3395"/>
          <w:tab w:val="center" w:pos="7275"/>
        </w:tabs>
        <w:spacing w:after="0" w:line="259" w:lineRule="auto"/>
        <w:ind w:left="-15"/>
        <w:outlineLvl w:val="2"/>
        <w:rPr>
          <w:rFonts w:ascii="Calibri" w:eastAsia="Times New Roman" w:hAnsi="Calibri" w:cs="Calibri"/>
          <w:b/>
          <w:color w:val="000000"/>
          <w:u w:val="single" w:color="000000"/>
          <w:lang w:val="en-GB" w:eastAsia="en-GB"/>
        </w:rPr>
      </w:pPr>
      <w:r w:rsidRPr="001B24DF">
        <w:rPr>
          <w:rFonts w:ascii="Calibri" w:eastAsia="Times New Roman" w:hAnsi="Calibri" w:cs="Calibri"/>
          <w:b/>
          <w:color w:val="000000"/>
          <w:u w:val="single" w:color="000000"/>
          <w:lang w:val="en-GB" w:eastAsia="en-GB"/>
        </w:rPr>
        <w:t>Trustee Name</w:t>
      </w:r>
      <w:r w:rsidRPr="001B24DF">
        <w:rPr>
          <w:rFonts w:ascii="Calibri" w:eastAsia="Times New Roman" w:hAnsi="Calibri" w:cs="Calibri"/>
          <w:b/>
          <w:color w:val="000000"/>
          <w:u w:color="000000"/>
          <w:lang w:val="en-GB" w:eastAsia="en-GB"/>
        </w:rPr>
        <w:t xml:space="preserve"> </w:t>
      </w:r>
      <w:r w:rsidRPr="001B24DF">
        <w:rPr>
          <w:rFonts w:ascii="Calibri" w:eastAsia="Times New Roman" w:hAnsi="Calibri" w:cs="Calibri"/>
          <w:b/>
          <w:color w:val="000000"/>
          <w:u w:color="000000"/>
          <w:lang w:val="en-GB" w:eastAsia="en-GB"/>
        </w:rPr>
        <w:tab/>
        <w:t xml:space="preserve"> </w:t>
      </w:r>
      <w:r w:rsidRPr="001B24DF">
        <w:rPr>
          <w:rFonts w:ascii="Calibri" w:eastAsia="Times New Roman" w:hAnsi="Calibri" w:cs="Calibri"/>
          <w:b/>
          <w:color w:val="000000"/>
          <w:u w:color="000000"/>
          <w:lang w:val="en-GB" w:eastAsia="en-GB"/>
        </w:rPr>
        <w:tab/>
      </w:r>
      <w:r w:rsidRPr="001B24DF">
        <w:rPr>
          <w:rFonts w:ascii="Calibri" w:eastAsia="Times New Roman" w:hAnsi="Calibri" w:cs="Calibri"/>
          <w:b/>
          <w:color w:val="000000"/>
          <w:u w:val="single" w:color="000000"/>
          <w:lang w:val="en-GB" w:eastAsia="en-GB"/>
        </w:rPr>
        <w:t>Office (if any)</w:t>
      </w:r>
      <w:r w:rsidRPr="001B24DF">
        <w:rPr>
          <w:rFonts w:ascii="Calibri" w:eastAsia="Times New Roman" w:hAnsi="Calibri" w:cs="Calibri"/>
          <w:b/>
          <w:color w:val="000000"/>
          <w:u w:color="000000"/>
          <w:lang w:val="en-GB" w:eastAsia="en-GB"/>
        </w:rPr>
        <w:t xml:space="preserve"> </w:t>
      </w:r>
      <w:r w:rsidRPr="001B24DF">
        <w:rPr>
          <w:rFonts w:ascii="Calibri" w:eastAsia="Times New Roman" w:hAnsi="Calibri" w:cs="Calibri"/>
          <w:b/>
          <w:color w:val="000000"/>
          <w:u w:color="000000"/>
          <w:lang w:val="en-GB" w:eastAsia="en-GB"/>
        </w:rPr>
        <w:tab/>
      </w:r>
      <w:r w:rsidRPr="001B24DF">
        <w:rPr>
          <w:rFonts w:ascii="Calibri" w:eastAsia="Times New Roman" w:hAnsi="Calibri" w:cs="Calibri"/>
          <w:b/>
          <w:color w:val="000000"/>
          <w:u w:val="single" w:color="000000"/>
          <w:lang w:val="en-GB" w:eastAsia="en-GB"/>
        </w:rPr>
        <w:t>Name of body entitled to appoint trustee (if any)</w:t>
      </w:r>
      <w:r w:rsidRPr="001B24DF">
        <w:rPr>
          <w:rFonts w:ascii="Calibri" w:eastAsia="Times New Roman" w:hAnsi="Calibri" w:cs="Calibri"/>
          <w:color w:val="000000"/>
          <w:u w:color="000000"/>
          <w:lang w:val="en-GB" w:eastAsia="en-GB"/>
        </w:rPr>
        <w:t xml:space="preserve"> </w:t>
      </w:r>
    </w:p>
    <w:p w14:paraId="0B961C4A"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 </w:t>
      </w:r>
    </w:p>
    <w:p w14:paraId="18C7F6D0" w14:textId="77777777" w:rsidR="001B24DF" w:rsidRPr="001B24DF" w:rsidRDefault="001B24DF" w:rsidP="001B24DF">
      <w:pPr>
        <w:numPr>
          <w:ilvl w:val="0"/>
          <w:numId w:val="25"/>
        </w:numPr>
        <w:spacing w:after="11" w:line="248" w:lineRule="auto"/>
        <w:ind w:hanging="240"/>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Nick Foster </w:t>
      </w:r>
      <w:r w:rsidRPr="001B24DF">
        <w:rPr>
          <w:rFonts w:ascii="Calibri" w:eastAsia="Times New Roman" w:hAnsi="Calibri" w:cs="Calibri"/>
          <w:color w:val="000000"/>
          <w:lang w:val="en-GB" w:eastAsia="en-GB"/>
        </w:rPr>
        <w:tab/>
        <w:t xml:space="preserve"> </w:t>
      </w:r>
      <w:r w:rsidRPr="001B24DF">
        <w:rPr>
          <w:rFonts w:ascii="Calibri" w:eastAsia="Times New Roman" w:hAnsi="Calibri" w:cs="Calibri"/>
          <w:color w:val="000000"/>
          <w:lang w:val="en-GB" w:eastAsia="en-GB"/>
        </w:rPr>
        <w:tab/>
      </w:r>
      <w:r w:rsidRPr="001B24DF">
        <w:rPr>
          <w:rFonts w:ascii="Calibri" w:eastAsia="Times New Roman" w:hAnsi="Calibri" w:cs="Calibri"/>
          <w:color w:val="000000"/>
          <w:lang w:val="en-GB" w:eastAsia="en-GB"/>
        </w:rPr>
        <w:tab/>
        <w:t xml:space="preserve">Chair </w:t>
      </w:r>
    </w:p>
    <w:p w14:paraId="4A543851"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 </w:t>
      </w:r>
    </w:p>
    <w:p w14:paraId="1C016274" w14:textId="77777777" w:rsidR="001B24DF" w:rsidRPr="001B24DF" w:rsidRDefault="001B24DF" w:rsidP="001B24DF">
      <w:pPr>
        <w:numPr>
          <w:ilvl w:val="0"/>
          <w:numId w:val="25"/>
        </w:numPr>
        <w:spacing w:after="11" w:line="248" w:lineRule="auto"/>
        <w:ind w:hanging="240"/>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Peter Holland </w:t>
      </w:r>
      <w:r w:rsidRPr="001B24DF">
        <w:rPr>
          <w:rFonts w:ascii="Calibri" w:eastAsia="Times New Roman" w:hAnsi="Calibri" w:cs="Calibri"/>
          <w:color w:val="000000"/>
          <w:lang w:val="en-GB" w:eastAsia="en-GB"/>
        </w:rPr>
        <w:tab/>
        <w:t xml:space="preserve"> </w:t>
      </w:r>
      <w:r w:rsidRPr="001B24DF">
        <w:rPr>
          <w:rFonts w:ascii="Calibri" w:eastAsia="Times New Roman" w:hAnsi="Calibri" w:cs="Calibri"/>
          <w:color w:val="000000"/>
          <w:lang w:val="en-GB" w:eastAsia="en-GB"/>
        </w:rPr>
        <w:tab/>
        <w:t xml:space="preserve">Treasurer </w:t>
      </w:r>
    </w:p>
    <w:p w14:paraId="7C2ACC9C"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 </w:t>
      </w:r>
    </w:p>
    <w:p w14:paraId="10F88006" w14:textId="77777777" w:rsidR="001B24DF" w:rsidRPr="001B24DF" w:rsidRDefault="001B24DF" w:rsidP="001B24DF">
      <w:pPr>
        <w:numPr>
          <w:ilvl w:val="0"/>
          <w:numId w:val="25"/>
        </w:numPr>
        <w:spacing w:after="11" w:line="248" w:lineRule="auto"/>
        <w:ind w:hanging="240"/>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Carole Moore </w:t>
      </w:r>
      <w:r w:rsidRPr="001B24DF">
        <w:rPr>
          <w:rFonts w:ascii="Calibri" w:eastAsia="Times New Roman" w:hAnsi="Calibri" w:cs="Calibri"/>
          <w:color w:val="000000"/>
          <w:lang w:val="en-GB" w:eastAsia="en-GB"/>
        </w:rPr>
        <w:tab/>
        <w:t xml:space="preserve"> </w:t>
      </w:r>
      <w:r w:rsidRPr="001B24DF">
        <w:rPr>
          <w:rFonts w:ascii="Calibri" w:eastAsia="Times New Roman" w:hAnsi="Calibri" w:cs="Calibri"/>
          <w:color w:val="000000"/>
          <w:lang w:val="en-GB" w:eastAsia="en-GB"/>
        </w:rPr>
        <w:tab/>
        <w:t xml:space="preserve">Secretary </w:t>
      </w:r>
    </w:p>
    <w:p w14:paraId="285429B1"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 </w:t>
      </w:r>
    </w:p>
    <w:p w14:paraId="3FD03807" w14:textId="51735C56" w:rsidR="001B24DF" w:rsidRPr="001B24DF" w:rsidRDefault="001B24DF" w:rsidP="001B24DF">
      <w:pPr>
        <w:numPr>
          <w:ilvl w:val="0"/>
          <w:numId w:val="25"/>
        </w:numPr>
        <w:spacing w:after="11" w:line="248" w:lineRule="auto"/>
        <w:ind w:hanging="240"/>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Tom Galla</w:t>
      </w:r>
      <w:r w:rsidR="00D02C45">
        <w:rPr>
          <w:rFonts w:ascii="Calibri" w:eastAsia="Times New Roman" w:hAnsi="Calibri" w:cs="Calibri"/>
          <w:color w:val="000000"/>
          <w:lang w:val="en-GB" w:eastAsia="en-GB"/>
        </w:rPr>
        <w:t>g</w:t>
      </w:r>
      <w:r w:rsidRPr="001B24DF">
        <w:rPr>
          <w:rFonts w:ascii="Calibri" w:eastAsia="Times New Roman" w:hAnsi="Calibri" w:cs="Calibri"/>
          <w:color w:val="000000"/>
          <w:lang w:val="en-GB" w:eastAsia="en-GB"/>
        </w:rPr>
        <w:t xml:space="preserve">her  </w:t>
      </w:r>
      <w:r w:rsidRPr="001B24DF">
        <w:rPr>
          <w:rFonts w:ascii="Calibri" w:eastAsia="Times New Roman" w:hAnsi="Calibri" w:cs="Calibri"/>
          <w:color w:val="000000"/>
          <w:lang w:val="en-GB" w:eastAsia="en-GB"/>
        </w:rPr>
        <w:tab/>
        <w:t xml:space="preserve"> </w:t>
      </w:r>
      <w:r w:rsidRPr="001B24DF">
        <w:rPr>
          <w:rFonts w:ascii="Calibri" w:eastAsia="Times New Roman" w:hAnsi="Calibri" w:cs="Calibri"/>
          <w:color w:val="000000"/>
          <w:lang w:val="en-GB" w:eastAsia="en-GB"/>
        </w:rPr>
        <w:tab/>
        <w:t xml:space="preserve">Parish Council representative  </w:t>
      </w:r>
    </w:p>
    <w:p w14:paraId="32023E62"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 </w:t>
      </w:r>
    </w:p>
    <w:p w14:paraId="1B200747" w14:textId="77777777" w:rsidR="001B24DF" w:rsidRPr="001B24DF" w:rsidRDefault="001B24DF" w:rsidP="001B24DF">
      <w:pPr>
        <w:numPr>
          <w:ilvl w:val="0"/>
          <w:numId w:val="25"/>
        </w:numPr>
        <w:spacing w:after="11" w:line="248" w:lineRule="auto"/>
        <w:ind w:hanging="240"/>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Adrian Munteanu  </w:t>
      </w:r>
      <w:r w:rsidRPr="001B24DF">
        <w:rPr>
          <w:rFonts w:ascii="Calibri" w:eastAsia="Times New Roman" w:hAnsi="Calibri" w:cs="Calibri"/>
          <w:color w:val="000000"/>
          <w:lang w:val="en-GB" w:eastAsia="en-GB"/>
        </w:rPr>
        <w:tab/>
      </w:r>
      <w:r w:rsidRPr="001B24DF">
        <w:rPr>
          <w:rFonts w:ascii="Calibri" w:eastAsia="Times New Roman" w:hAnsi="Calibri" w:cs="Calibri"/>
          <w:color w:val="000000"/>
          <w:lang w:val="en-GB" w:eastAsia="en-GB"/>
        </w:rPr>
        <w:tab/>
        <w:t xml:space="preserve">User Representative   </w:t>
      </w:r>
      <w:r w:rsidRPr="001B24DF">
        <w:rPr>
          <w:rFonts w:ascii="Calibri" w:eastAsia="Times New Roman" w:hAnsi="Calibri" w:cs="Calibri"/>
          <w:color w:val="000000"/>
          <w:lang w:val="en-GB" w:eastAsia="en-GB"/>
        </w:rPr>
        <w:tab/>
        <w:t xml:space="preserve"> </w:t>
      </w:r>
    </w:p>
    <w:p w14:paraId="36C3E1D2"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 </w:t>
      </w:r>
    </w:p>
    <w:p w14:paraId="13BB0384"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 </w:t>
      </w:r>
    </w:p>
    <w:p w14:paraId="0882AAB6" w14:textId="77777777" w:rsidR="001B24DF" w:rsidRPr="001B24DF" w:rsidRDefault="001B24DF" w:rsidP="001B24DF">
      <w:pPr>
        <w:keepNext/>
        <w:keepLines/>
        <w:spacing w:after="0" w:line="259" w:lineRule="auto"/>
        <w:ind w:left="-5" w:hanging="10"/>
        <w:outlineLvl w:val="0"/>
        <w:rPr>
          <w:rFonts w:ascii="Calibri" w:eastAsia="Times New Roman" w:hAnsi="Calibri" w:cs="Calibri"/>
          <w:b/>
          <w:color w:val="000000"/>
          <w:u w:val="single" w:color="000000"/>
          <w:lang w:val="en-GB" w:eastAsia="en-GB"/>
        </w:rPr>
      </w:pPr>
      <w:r w:rsidRPr="001B24DF">
        <w:rPr>
          <w:rFonts w:ascii="Calibri" w:eastAsia="Times New Roman" w:hAnsi="Calibri" w:cs="Calibri"/>
          <w:b/>
          <w:color w:val="000000"/>
          <w:u w:val="single" w:color="000000"/>
          <w:lang w:val="en-GB" w:eastAsia="en-GB"/>
        </w:rPr>
        <w:t>STRUCTURE, GOVERNANCE AND MANAGEMENT</w:t>
      </w:r>
      <w:r w:rsidRPr="001B24DF">
        <w:rPr>
          <w:rFonts w:ascii="Calibri" w:eastAsia="Times New Roman" w:hAnsi="Calibri" w:cs="Calibri"/>
          <w:color w:val="000000"/>
          <w:u w:color="000000"/>
          <w:lang w:val="en-GB" w:eastAsia="en-GB"/>
        </w:rPr>
        <w:t xml:space="preserve"> </w:t>
      </w:r>
    </w:p>
    <w:p w14:paraId="17DBADBC" w14:textId="77777777" w:rsidR="001B24DF" w:rsidRPr="001B24DF" w:rsidRDefault="001B24DF" w:rsidP="001B24DF">
      <w:pPr>
        <w:spacing w:after="1" w:line="259" w:lineRule="auto"/>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 </w:t>
      </w:r>
    </w:p>
    <w:p w14:paraId="61A4BFD0" w14:textId="1D6D686A" w:rsidR="001B24DF" w:rsidRPr="001B24DF" w:rsidRDefault="001B24DF" w:rsidP="001B24DF">
      <w:pPr>
        <w:tabs>
          <w:tab w:val="center" w:pos="3391"/>
          <w:tab w:val="center" w:pos="4100"/>
          <w:tab w:val="center" w:pos="7152"/>
        </w:tabs>
        <w:spacing w:after="11" w:line="248" w:lineRule="auto"/>
        <w:ind w:left="-15"/>
        <w:rPr>
          <w:rFonts w:ascii="Calibri" w:eastAsia="Times New Roman" w:hAnsi="Calibri" w:cs="Calibri"/>
          <w:color w:val="000000"/>
          <w:lang w:val="en-GB" w:eastAsia="en-GB"/>
        </w:rPr>
      </w:pPr>
      <w:r w:rsidRPr="001B24DF">
        <w:rPr>
          <w:rFonts w:ascii="Calibri" w:eastAsia="Times New Roman" w:hAnsi="Calibri" w:cs="Calibri"/>
          <w:b/>
          <w:color w:val="000000"/>
          <w:u w:val="single" w:color="000000"/>
          <w:lang w:val="en-GB" w:eastAsia="en-GB"/>
        </w:rPr>
        <w:t>Type of Governing Document:</w:t>
      </w:r>
      <w:r w:rsidRPr="001B24DF">
        <w:rPr>
          <w:rFonts w:ascii="Calibri" w:eastAsia="Times New Roman" w:hAnsi="Calibri" w:cs="Calibri"/>
          <w:color w:val="000000"/>
          <w:lang w:val="en-GB" w:eastAsia="en-GB"/>
        </w:rPr>
        <w:t xml:space="preserve"> </w:t>
      </w:r>
      <w:r w:rsidR="00D855D7">
        <w:rPr>
          <w:rFonts w:ascii="Calibri" w:eastAsia="Times New Roman" w:hAnsi="Calibri" w:cs="Calibri"/>
          <w:color w:val="000000"/>
          <w:lang w:val="en-GB" w:eastAsia="en-GB"/>
        </w:rPr>
        <w:t xml:space="preserve">  </w:t>
      </w:r>
      <w:r w:rsidRPr="001B24DF">
        <w:rPr>
          <w:rFonts w:ascii="Calibri" w:eastAsia="Times New Roman" w:hAnsi="Calibri" w:cs="Calibri"/>
          <w:color w:val="000000"/>
          <w:lang w:val="en-GB" w:eastAsia="en-GB"/>
        </w:rPr>
        <w:t xml:space="preserve"> </w:t>
      </w:r>
      <w:r w:rsidRPr="001B24DF">
        <w:rPr>
          <w:rFonts w:ascii="Calibri" w:eastAsia="Times New Roman" w:hAnsi="Calibri" w:cs="Calibri"/>
          <w:color w:val="000000"/>
          <w:lang w:val="en-GB" w:eastAsia="en-GB"/>
        </w:rPr>
        <w:tab/>
        <w:t>Conveyance &amp; Trust Deed dated 3</w:t>
      </w:r>
      <w:r w:rsidRPr="001B24DF">
        <w:rPr>
          <w:rFonts w:ascii="Calibri" w:eastAsia="Times New Roman" w:hAnsi="Calibri" w:cs="Calibri"/>
          <w:color w:val="000000"/>
          <w:vertAlign w:val="superscript"/>
          <w:lang w:val="en-GB" w:eastAsia="en-GB"/>
        </w:rPr>
        <w:t>rd</w:t>
      </w:r>
      <w:r w:rsidRPr="001B24DF">
        <w:rPr>
          <w:rFonts w:ascii="Calibri" w:eastAsia="Times New Roman" w:hAnsi="Calibri" w:cs="Calibri"/>
          <w:color w:val="000000"/>
          <w:lang w:val="en-GB" w:eastAsia="en-GB"/>
        </w:rPr>
        <w:t xml:space="preserve"> March 1978</w:t>
      </w:r>
      <w:r w:rsidR="00D855D7">
        <w:rPr>
          <w:rFonts w:ascii="Calibri" w:eastAsia="Times New Roman" w:hAnsi="Calibri" w:cs="Calibri"/>
          <w:color w:val="000000"/>
          <w:lang w:val="en-GB" w:eastAsia="en-GB"/>
        </w:rPr>
        <w:t>.</w:t>
      </w:r>
      <w:r w:rsidRPr="001B24DF">
        <w:rPr>
          <w:rFonts w:ascii="Calibri" w:eastAsia="Times New Roman" w:hAnsi="Calibri" w:cs="Calibri"/>
          <w:color w:val="000000"/>
          <w:lang w:val="en-GB" w:eastAsia="en-GB"/>
        </w:rPr>
        <w:t xml:space="preserve"> </w:t>
      </w:r>
    </w:p>
    <w:p w14:paraId="085F8973"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 </w:t>
      </w:r>
    </w:p>
    <w:p w14:paraId="18F5E709" w14:textId="3A3193D2" w:rsidR="001B24DF" w:rsidRPr="001B24DF" w:rsidRDefault="001B24DF" w:rsidP="00D855D7">
      <w:pPr>
        <w:tabs>
          <w:tab w:val="center" w:pos="4100"/>
          <w:tab w:val="center" w:pos="4809"/>
        </w:tabs>
        <w:spacing w:after="0" w:line="259" w:lineRule="auto"/>
        <w:ind w:left="-15"/>
        <w:rPr>
          <w:rFonts w:ascii="Calibri" w:eastAsia="Times New Roman" w:hAnsi="Calibri" w:cs="Calibri"/>
          <w:color w:val="000000"/>
          <w:lang w:val="en-GB" w:eastAsia="en-GB"/>
        </w:rPr>
      </w:pPr>
      <w:r w:rsidRPr="001B24DF">
        <w:rPr>
          <w:rFonts w:ascii="Calibri" w:eastAsia="Times New Roman" w:hAnsi="Calibri" w:cs="Calibri"/>
          <w:b/>
          <w:color w:val="000000"/>
          <w:u w:val="single" w:color="000000"/>
          <w:lang w:val="en-GB" w:eastAsia="en-GB"/>
        </w:rPr>
        <w:t>How the Charity is constituted:</w:t>
      </w:r>
      <w:r w:rsidRPr="001B24DF">
        <w:rPr>
          <w:rFonts w:ascii="Calibri" w:eastAsia="Times New Roman" w:hAnsi="Calibri" w:cs="Calibri"/>
          <w:color w:val="000000"/>
          <w:lang w:val="en-GB" w:eastAsia="en-GB"/>
        </w:rPr>
        <w:t xml:space="preserve">  It is managed by the Trustees with the support of a committee of users. </w:t>
      </w:r>
    </w:p>
    <w:p w14:paraId="2CACFD84"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 </w:t>
      </w:r>
    </w:p>
    <w:p w14:paraId="7B7C69F1" w14:textId="55F6BD48" w:rsidR="001B24DF" w:rsidRPr="001B24DF" w:rsidRDefault="001B24DF" w:rsidP="006A2E62">
      <w:pPr>
        <w:tabs>
          <w:tab w:val="center" w:pos="3391"/>
          <w:tab w:val="center" w:pos="4100"/>
          <w:tab w:val="center" w:pos="4809"/>
        </w:tabs>
        <w:spacing w:after="0" w:line="259" w:lineRule="auto"/>
        <w:ind w:left="-15"/>
        <w:rPr>
          <w:rFonts w:ascii="Calibri" w:eastAsia="Times New Roman" w:hAnsi="Calibri" w:cs="Calibri"/>
          <w:color w:val="000000"/>
          <w:lang w:val="en-GB" w:eastAsia="en-GB"/>
        </w:rPr>
      </w:pPr>
      <w:r w:rsidRPr="001B24DF">
        <w:rPr>
          <w:rFonts w:ascii="Calibri" w:eastAsia="Times New Roman" w:hAnsi="Calibri" w:cs="Calibri"/>
          <w:b/>
          <w:color w:val="000000"/>
          <w:u w:val="single" w:color="000000"/>
          <w:lang w:val="en-GB" w:eastAsia="en-GB"/>
        </w:rPr>
        <w:t>Trustee Selection Methods</w:t>
      </w:r>
      <w:r w:rsidRPr="001B24DF">
        <w:rPr>
          <w:rFonts w:ascii="Calibri" w:eastAsia="Times New Roman" w:hAnsi="Calibri" w:cs="Calibri"/>
          <w:color w:val="000000"/>
          <w:u w:val="single" w:color="000000"/>
          <w:lang w:val="en-GB" w:eastAsia="en-GB"/>
        </w:rPr>
        <w:t>:</w:t>
      </w:r>
      <w:r w:rsidRPr="001B24DF">
        <w:rPr>
          <w:rFonts w:ascii="Calibri" w:eastAsia="Times New Roman" w:hAnsi="Calibri" w:cs="Calibri"/>
          <w:color w:val="000000"/>
          <w:lang w:val="en-GB" w:eastAsia="en-GB"/>
        </w:rPr>
        <w:t xml:space="preserve"> </w:t>
      </w:r>
      <w:r w:rsidR="006A2E62">
        <w:rPr>
          <w:rFonts w:ascii="Calibri" w:eastAsia="Times New Roman" w:hAnsi="Calibri" w:cs="Calibri"/>
          <w:color w:val="000000"/>
          <w:lang w:val="en-GB" w:eastAsia="en-GB"/>
        </w:rPr>
        <w:t xml:space="preserve">  </w:t>
      </w:r>
      <w:r w:rsidRPr="001B24DF">
        <w:rPr>
          <w:rFonts w:ascii="Calibri" w:eastAsia="Times New Roman" w:hAnsi="Calibri" w:cs="Calibri"/>
          <w:color w:val="000000"/>
          <w:lang w:val="en-GB" w:eastAsia="en-GB"/>
        </w:rPr>
        <w:t xml:space="preserve">The Trustees are elected annually at the AGM, and the co-opted members of the committee are co-opted on an ad hoc basis.  </w:t>
      </w:r>
    </w:p>
    <w:p w14:paraId="6EF9320B"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 </w:t>
      </w:r>
    </w:p>
    <w:p w14:paraId="6901B49F" w14:textId="77777777" w:rsidR="001B24DF" w:rsidRPr="001B24DF" w:rsidRDefault="001B24DF" w:rsidP="001B24DF">
      <w:pPr>
        <w:tabs>
          <w:tab w:val="center" w:pos="3391"/>
          <w:tab w:val="center" w:pos="4100"/>
          <w:tab w:val="center" w:pos="4809"/>
        </w:tabs>
        <w:spacing w:after="0" w:line="259" w:lineRule="auto"/>
        <w:ind w:left="-15"/>
        <w:rPr>
          <w:rFonts w:ascii="Calibri" w:eastAsia="Times New Roman" w:hAnsi="Calibri" w:cs="Calibri"/>
          <w:color w:val="000000"/>
          <w:lang w:val="en-GB" w:eastAsia="en-GB"/>
        </w:rPr>
      </w:pPr>
      <w:r w:rsidRPr="001B24DF">
        <w:rPr>
          <w:rFonts w:ascii="Calibri" w:eastAsia="Times New Roman" w:hAnsi="Calibri" w:cs="Calibri"/>
          <w:b/>
          <w:color w:val="000000"/>
          <w:u w:val="single" w:color="000000"/>
          <w:lang w:val="en-GB" w:eastAsia="en-GB"/>
        </w:rPr>
        <w:t>Objectives And Activities:</w:t>
      </w:r>
      <w:r w:rsidRPr="001B24DF">
        <w:rPr>
          <w:rFonts w:ascii="Calibri" w:eastAsia="Times New Roman" w:hAnsi="Calibri" w:cs="Calibri"/>
          <w:color w:val="000000"/>
          <w:lang w:val="en-GB" w:eastAsia="en-GB"/>
        </w:rPr>
        <w:t xml:space="preserve"> </w:t>
      </w:r>
      <w:r w:rsidRPr="001B24DF">
        <w:rPr>
          <w:rFonts w:ascii="Calibri" w:eastAsia="Times New Roman" w:hAnsi="Calibri" w:cs="Calibri"/>
          <w:color w:val="000000"/>
          <w:lang w:val="en-GB" w:eastAsia="en-GB"/>
        </w:rPr>
        <w:tab/>
        <w:t xml:space="preserve"> </w:t>
      </w:r>
      <w:r w:rsidRPr="001B24DF">
        <w:rPr>
          <w:rFonts w:ascii="Calibri" w:eastAsia="Times New Roman" w:hAnsi="Calibri" w:cs="Calibri"/>
          <w:color w:val="000000"/>
          <w:lang w:val="en-GB" w:eastAsia="en-GB"/>
        </w:rPr>
        <w:tab/>
        <w:t xml:space="preserve"> </w:t>
      </w:r>
      <w:r w:rsidRPr="001B24DF">
        <w:rPr>
          <w:rFonts w:ascii="Calibri" w:eastAsia="Times New Roman" w:hAnsi="Calibri" w:cs="Calibri"/>
          <w:color w:val="000000"/>
          <w:lang w:val="en-GB" w:eastAsia="en-GB"/>
        </w:rPr>
        <w:tab/>
        <w:t xml:space="preserve"> </w:t>
      </w:r>
    </w:p>
    <w:p w14:paraId="017B35DF"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 </w:t>
      </w:r>
    </w:p>
    <w:p w14:paraId="6ECE5405" w14:textId="77777777" w:rsidR="001B24DF" w:rsidRPr="001B24DF" w:rsidRDefault="001B24DF" w:rsidP="001B24DF">
      <w:pPr>
        <w:spacing w:after="11" w:line="248" w:lineRule="auto"/>
        <w:ind w:left="-5" w:hanging="10"/>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The maintenance, upkeep and running of Woolpit Village Hall which comprises of a main hall plus two additional large rooms, a stage with lighting (equipped to professional standards) and two kitchens. In addition, there is storage for regular hirers' use and a full supply of tables and chairs. </w:t>
      </w:r>
    </w:p>
    <w:p w14:paraId="7C7A43DE"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b/>
          <w:color w:val="000000"/>
          <w:lang w:val="en-GB" w:eastAsia="en-GB"/>
        </w:rPr>
        <w:t xml:space="preserve"> </w:t>
      </w:r>
    </w:p>
    <w:p w14:paraId="798A915C" w14:textId="0E3B4E4A" w:rsidR="001B24DF" w:rsidRPr="001B24DF" w:rsidRDefault="001B24DF" w:rsidP="001B24DF">
      <w:pPr>
        <w:keepNext/>
        <w:keepLines/>
        <w:spacing w:after="0" w:line="259" w:lineRule="auto"/>
        <w:ind w:left="-5" w:hanging="10"/>
        <w:outlineLvl w:val="1"/>
        <w:rPr>
          <w:rFonts w:ascii="Calibri" w:eastAsia="Times New Roman" w:hAnsi="Calibri" w:cs="Calibri"/>
          <w:b/>
          <w:color w:val="000000"/>
          <w:u w:val="single" w:color="000000"/>
          <w:lang w:val="en-GB" w:eastAsia="en-GB"/>
        </w:rPr>
      </w:pPr>
      <w:r w:rsidRPr="001B24DF">
        <w:rPr>
          <w:rFonts w:ascii="Calibri" w:eastAsia="Times New Roman" w:hAnsi="Calibri" w:cs="Calibri"/>
          <w:b/>
          <w:color w:val="000000"/>
          <w:u w:val="single" w:color="000000"/>
          <w:lang w:val="en-GB" w:eastAsia="en-GB"/>
        </w:rPr>
        <w:lastRenderedPageBreak/>
        <w:t xml:space="preserve">Summary Of </w:t>
      </w:r>
      <w:r w:rsidR="00D33B86" w:rsidRPr="001B24DF">
        <w:rPr>
          <w:rFonts w:ascii="Calibri" w:eastAsia="Times New Roman" w:hAnsi="Calibri" w:cs="Calibri"/>
          <w:b/>
          <w:color w:val="000000"/>
          <w:u w:val="single" w:color="000000"/>
          <w:lang w:val="en-GB" w:eastAsia="en-GB"/>
        </w:rPr>
        <w:t>the</w:t>
      </w:r>
      <w:r w:rsidRPr="001B24DF">
        <w:rPr>
          <w:rFonts w:ascii="Calibri" w:eastAsia="Times New Roman" w:hAnsi="Calibri" w:cs="Calibri"/>
          <w:b/>
          <w:color w:val="000000"/>
          <w:u w:val="single" w:color="000000"/>
          <w:lang w:val="en-GB" w:eastAsia="en-GB"/>
        </w:rPr>
        <w:t xml:space="preserve"> Main Activities Undertaken For The Public Benefit In Relation To These Objects</w:t>
      </w:r>
      <w:r w:rsidRPr="001B24DF">
        <w:rPr>
          <w:rFonts w:ascii="Calibri" w:eastAsia="Times New Roman" w:hAnsi="Calibri" w:cs="Calibri"/>
          <w:color w:val="000000"/>
          <w:u w:color="000000"/>
          <w:lang w:val="en-GB" w:eastAsia="en-GB"/>
        </w:rPr>
        <w:t xml:space="preserve"> </w:t>
      </w:r>
    </w:p>
    <w:p w14:paraId="53F75E0C"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 </w:t>
      </w:r>
    </w:p>
    <w:p w14:paraId="53DFD44A" w14:textId="77777777" w:rsidR="001B24DF" w:rsidRPr="001B24DF" w:rsidRDefault="001B24DF" w:rsidP="001B24DF">
      <w:pPr>
        <w:spacing w:after="11" w:line="248" w:lineRule="auto"/>
        <w:ind w:left="-5" w:hanging="10"/>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The Charity charges users of the Hall and rooms for their use thereof and holds fund-raising events from time to time. The Charity applies its income in repairing (as appropriate) and maintaining the Hall and all its facilities to a high standard for the use of all members of the public at large, subject only to their payment of hire charges prescribed by the Trustees. </w:t>
      </w:r>
    </w:p>
    <w:p w14:paraId="4CE0043B"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 </w:t>
      </w:r>
    </w:p>
    <w:p w14:paraId="674EE67E" w14:textId="308B28B9"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  </w:t>
      </w:r>
    </w:p>
    <w:p w14:paraId="58ED652F" w14:textId="77777777" w:rsidR="001B24DF" w:rsidRPr="001B24DF" w:rsidRDefault="001B24DF" w:rsidP="001B24DF">
      <w:pPr>
        <w:keepNext/>
        <w:keepLines/>
        <w:spacing w:after="0" w:line="259" w:lineRule="auto"/>
        <w:ind w:left="-5" w:hanging="10"/>
        <w:outlineLvl w:val="0"/>
        <w:rPr>
          <w:rFonts w:ascii="Calibri" w:eastAsia="Times New Roman" w:hAnsi="Calibri" w:cs="Calibri"/>
          <w:b/>
          <w:color w:val="000000"/>
          <w:u w:val="single" w:color="000000"/>
          <w:lang w:val="en-GB" w:eastAsia="en-GB"/>
        </w:rPr>
      </w:pPr>
      <w:r w:rsidRPr="001B24DF">
        <w:rPr>
          <w:rFonts w:ascii="Calibri" w:eastAsia="Times New Roman" w:hAnsi="Calibri" w:cs="Calibri"/>
          <w:b/>
          <w:color w:val="000000"/>
          <w:u w:val="single" w:color="000000"/>
          <w:lang w:val="en-GB" w:eastAsia="en-GB"/>
        </w:rPr>
        <w:t>ACHIEVEMENTS AND PERFORMANCE</w:t>
      </w:r>
      <w:r w:rsidRPr="001B24DF">
        <w:rPr>
          <w:rFonts w:ascii="Calibri" w:eastAsia="Times New Roman" w:hAnsi="Calibri" w:cs="Calibri"/>
          <w:b/>
          <w:color w:val="000000"/>
          <w:u w:color="000000"/>
          <w:lang w:val="en-GB" w:eastAsia="en-GB"/>
        </w:rPr>
        <w:t xml:space="preserve"> </w:t>
      </w:r>
    </w:p>
    <w:p w14:paraId="264FAE1E"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b/>
          <w:color w:val="000000"/>
          <w:lang w:val="en-GB" w:eastAsia="en-GB"/>
        </w:rPr>
        <w:t xml:space="preserve"> </w:t>
      </w:r>
    </w:p>
    <w:p w14:paraId="59D779E8" w14:textId="77777777" w:rsidR="001B24DF" w:rsidRPr="001B24DF" w:rsidRDefault="001B24DF" w:rsidP="001B24DF">
      <w:pPr>
        <w:keepNext/>
        <w:keepLines/>
        <w:spacing w:after="0" w:line="259" w:lineRule="auto"/>
        <w:ind w:left="-5" w:hanging="10"/>
        <w:outlineLvl w:val="1"/>
        <w:rPr>
          <w:rFonts w:ascii="Calibri" w:eastAsia="Times New Roman" w:hAnsi="Calibri" w:cs="Calibri"/>
          <w:b/>
          <w:color w:val="000000"/>
          <w:u w:val="single" w:color="000000"/>
          <w:lang w:val="en-GB" w:eastAsia="en-GB"/>
        </w:rPr>
      </w:pPr>
      <w:r w:rsidRPr="001B24DF">
        <w:rPr>
          <w:rFonts w:ascii="Calibri" w:eastAsia="Times New Roman" w:hAnsi="Calibri" w:cs="Calibri"/>
          <w:b/>
          <w:color w:val="000000"/>
          <w:u w:val="single" w:color="000000"/>
          <w:lang w:val="en-GB" w:eastAsia="en-GB"/>
        </w:rPr>
        <w:t>Summary of the Main Achievements of the Charity during the Year</w:t>
      </w:r>
      <w:r w:rsidRPr="001B24DF">
        <w:rPr>
          <w:rFonts w:ascii="Calibri" w:eastAsia="Times New Roman" w:hAnsi="Calibri" w:cs="Calibri"/>
          <w:b/>
          <w:color w:val="000000"/>
          <w:u w:color="000000"/>
          <w:lang w:val="en-GB" w:eastAsia="en-GB"/>
        </w:rPr>
        <w:t xml:space="preserve"> </w:t>
      </w:r>
    </w:p>
    <w:p w14:paraId="3A6C9E49"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b/>
          <w:color w:val="000000"/>
          <w:lang w:val="en-GB" w:eastAsia="en-GB"/>
        </w:rPr>
        <w:t xml:space="preserve"> </w:t>
      </w:r>
    </w:p>
    <w:p w14:paraId="74012AA9" w14:textId="77777777" w:rsidR="001B24DF" w:rsidRPr="001B24DF" w:rsidRDefault="001B24DF" w:rsidP="001B24DF">
      <w:pPr>
        <w:spacing w:after="11" w:line="248" w:lineRule="auto"/>
        <w:ind w:left="-5" w:hanging="10"/>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The Trustees continually strive to attract new individuals and groups to the Hall and its facilities. </w:t>
      </w:r>
    </w:p>
    <w:p w14:paraId="6BCE94EC"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 </w:t>
      </w:r>
    </w:p>
    <w:p w14:paraId="6F340191" w14:textId="77777777" w:rsidR="001B24DF" w:rsidRPr="001B24DF" w:rsidRDefault="001B24DF" w:rsidP="001B24DF">
      <w:pPr>
        <w:spacing w:after="11" w:line="248" w:lineRule="auto"/>
        <w:ind w:left="-5" w:hanging="10"/>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During the year the Hall and the other two rooms have continued to be used for badminton, carpet bowls, dance classes, drama productions, concerts, the Woolpit Festival, Aikido (martial arts), remote control flying, children's classes (Mother &amp; Toddlers) to name but a few. </w:t>
      </w:r>
    </w:p>
    <w:p w14:paraId="0E11917E" w14:textId="4D6359AE"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  </w:t>
      </w:r>
    </w:p>
    <w:p w14:paraId="53075774" w14:textId="77777777" w:rsidR="001B24DF" w:rsidRPr="001B24DF" w:rsidRDefault="001B24DF" w:rsidP="001B24DF">
      <w:pPr>
        <w:keepNext/>
        <w:keepLines/>
        <w:spacing w:after="0" w:line="259" w:lineRule="auto"/>
        <w:ind w:left="-5" w:hanging="10"/>
        <w:outlineLvl w:val="0"/>
        <w:rPr>
          <w:rFonts w:ascii="Calibri" w:eastAsia="Times New Roman" w:hAnsi="Calibri" w:cs="Calibri"/>
          <w:b/>
          <w:color w:val="000000"/>
          <w:u w:val="single" w:color="000000"/>
          <w:lang w:val="en-GB" w:eastAsia="en-GB"/>
        </w:rPr>
      </w:pPr>
      <w:r w:rsidRPr="001B24DF">
        <w:rPr>
          <w:rFonts w:ascii="Calibri" w:eastAsia="Times New Roman" w:hAnsi="Calibri" w:cs="Calibri"/>
          <w:b/>
          <w:color w:val="000000"/>
          <w:u w:val="single" w:color="000000"/>
          <w:lang w:val="en-GB" w:eastAsia="en-GB"/>
        </w:rPr>
        <w:t>FINANCIAL REVIEW</w:t>
      </w:r>
      <w:r w:rsidRPr="001B24DF">
        <w:rPr>
          <w:rFonts w:ascii="Calibri" w:eastAsia="Times New Roman" w:hAnsi="Calibri" w:cs="Calibri"/>
          <w:b/>
          <w:color w:val="000000"/>
          <w:u w:color="000000"/>
          <w:lang w:val="en-GB" w:eastAsia="en-GB"/>
        </w:rPr>
        <w:t xml:space="preserve"> </w:t>
      </w:r>
    </w:p>
    <w:p w14:paraId="5BB2DE52"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b/>
          <w:color w:val="000000"/>
          <w:lang w:val="en-GB" w:eastAsia="en-GB"/>
        </w:rPr>
        <w:t xml:space="preserve"> </w:t>
      </w:r>
    </w:p>
    <w:p w14:paraId="7807E02E" w14:textId="77777777" w:rsidR="001B24DF" w:rsidRPr="001B24DF" w:rsidRDefault="001B24DF" w:rsidP="001B24DF">
      <w:pPr>
        <w:keepNext/>
        <w:keepLines/>
        <w:spacing w:after="0" w:line="259" w:lineRule="auto"/>
        <w:ind w:left="-5" w:hanging="10"/>
        <w:outlineLvl w:val="1"/>
        <w:rPr>
          <w:rFonts w:ascii="Calibri" w:eastAsia="Times New Roman" w:hAnsi="Calibri" w:cs="Calibri"/>
          <w:b/>
          <w:color w:val="000000"/>
          <w:u w:val="single" w:color="000000"/>
          <w:lang w:val="en-GB" w:eastAsia="en-GB"/>
        </w:rPr>
      </w:pPr>
      <w:r w:rsidRPr="001B24DF">
        <w:rPr>
          <w:rFonts w:ascii="Calibri" w:eastAsia="Times New Roman" w:hAnsi="Calibri" w:cs="Calibri"/>
          <w:b/>
          <w:color w:val="000000"/>
          <w:u w:val="single" w:color="000000"/>
          <w:lang w:val="en-GB" w:eastAsia="en-GB"/>
        </w:rPr>
        <w:t>Brief Statement of the Charity's Policy on Reserves</w:t>
      </w:r>
      <w:r w:rsidRPr="001B24DF">
        <w:rPr>
          <w:rFonts w:ascii="Calibri" w:eastAsia="Times New Roman" w:hAnsi="Calibri" w:cs="Calibri"/>
          <w:b/>
          <w:color w:val="000000"/>
          <w:u w:color="000000"/>
          <w:lang w:val="en-GB" w:eastAsia="en-GB"/>
        </w:rPr>
        <w:t xml:space="preserve"> </w:t>
      </w:r>
    </w:p>
    <w:p w14:paraId="6130303B"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b/>
          <w:color w:val="000000"/>
          <w:lang w:val="en-GB" w:eastAsia="en-GB"/>
        </w:rPr>
        <w:t xml:space="preserve"> </w:t>
      </w:r>
    </w:p>
    <w:p w14:paraId="10B73A74" w14:textId="77777777" w:rsidR="001B24DF" w:rsidRPr="001B24DF" w:rsidRDefault="001B24DF" w:rsidP="001B24DF">
      <w:pPr>
        <w:spacing w:after="11" w:line="248" w:lineRule="auto"/>
        <w:ind w:left="-5" w:hanging="10"/>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The Charity currently holds reserves by way of cash at bank of £24,000 all of which is unrestricted funds and our aim is to increase these reserves in order to meet any unforeseen expenditure that may occur, such as plumbing, electrical and building works, but also to ensure that we reserve cover for at least 2 years of general costs and maintenance.</w:t>
      </w:r>
      <w:r w:rsidRPr="001B24DF">
        <w:rPr>
          <w:rFonts w:ascii="Calibri" w:eastAsia="Times New Roman" w:hAnsi="Calibri" w:cs="Calibri"/>
          <w:b/>
          <w:color w:val="000000"/>
          <w:lang w:val="en-GB" w:eastAsia="en-GB"/>
        </w:rPr>
        <w:t xml:space="preserve"> </w:t>
      </w:r>
    </w:p>
    <w:p w14:paraId="604A20A5"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 </w:t>
      </w:r>
    </w:p>
    <w:p w14:paraId="16D3561A" w14:textId="77777777" w:rsidR="001B24DF" w:rsidRPr="001B24DF" w:rsidRDefault="001B24DF" w:rsidP="001B24DF">
      <w:pPr>
        <w:keepNext/>
        <w:keepLines/>
        <w:tabs>
          <w:tab w:val="center" w:pos="5512"/>
        </w:tabs>
        <w:spacing w:after="0" w:line="259" w:lineRule="auto"/>
        <w:ind w:left="-15"/>
        <w:outlineLvl w:val="1"/>
        <w:rPr>
          <w:rFonts w:ascii="Calibri" w:eastAsia="Times New Roman" w:hAnsi="Calibri" w:cs="Calibri"/>
          <w:b/>
          <w:color w:val="000000"/>
          <w:u w:val="single" w:color="000000"/>
          <w:lang w:val="en-GB" w:eastAsia="en-GB"/>
        </w:rPr>
      </w:pPr>
      <w:r w:rsidRPr="001B24DF">
        <w:rPr>
          <w:rFonts w:ascii="Calibri" w:eastAsia="Times New Roman" w:hAnsi="Calibri" w:cs="Calibri"/>
          <w:b/>
          <w:color w:val="000000"/>
          <w:u w:val="single" w:color="000000"/>
          <w:lang w:val="en-GB" w:eastAsia="en-GB"/>
        </w:rPr>
        <w:t>Details of Any Funds Materially in Deficit:</w:t>
      </w:r>
      <w:r w:rsidRPr="001B24DF">
        <w:rPr>
          <w:rFonts w:ascii="Calibri" w:eastAsia="Times New Roman" w:hAnsi="Calibri" w:cs="Calibri"/>
          <w:color w:val="000000"/>
          <w:u w:color="000000"/>
          <w:lang w:val="en-GB" w:eastAsia="en-GB"/>
        </w:rPr>
        <w:t xml:space="preserve"> </w:t>
      </w:r>
      <w:r w:rsidRPr="001B24DF">
        <w:rPr>
          <w:rFonts w:ascii="Calibri" w:eastAsia="Times New Roman" w:hAnsi="Calibri" w:cs="Calibri"/>
          <w:color w:val="000000"/>
          <w:u w:color="000000"/>
          <w:lang w:val="en-GB" w:eastAsia="en-GB"/>
        </w:rPr>
        <w:tab/>
        <w:t>Not applicable</w:t>
      </w:r>
      <w:r w:rsidRPr="001B24DF">
        <w:rPr>
          <w:rFonts w:ascii="Calibri" w:eastAsia="Times New Roman" w:hAnsi="Calibri" w:cs="Calibri"/>
          <w:b/>
          <w:color w:val="000000"/>
          <w:u w:color="000000"/>
          <w:lang w:val="en-GB" w:eastAsia="en-GB"/>
        </w:rPr>
        <w:t xml:space="preserve"> </w:t>
      </w:r>
    </w:p>
    <w:p w14:paraId="03144ED5" w14:textId="77744E1D"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b/>
          <w:color w:val="000000"/>
          <w:lang w:val="en-GB" w:eastAsia="en-GB"/>
        </w:rPr>
        <w:t xml:space="preserve">  </w:t>
      </w:r>
    </w:p>
    <w:p w14:paraId="3D20FB60" w14:textId="77777777" w:rsidR="001B24DF" w:rsidRPr="001B24DF" w:rsidRDefault="001B24DF" w:rsidP="001B24DF">
      <w:pPr>
        <w:spacing w:after="0" w:line="259" w:lineRule="auto"/>
        <w:ind w:left="-5" w:hanging="10"/>
        <w:rPr>
          <w:rFonts w:ascii="Calibri" w:eastAsia="Times New Roman" w:hAnsi="Calibri" w:cs="Calibri"/>
          <w:color w:val="000000"/>
          <w:lang w:val="en-GB" w:eastAsia="en-GB"/>
        </w:rPr>
      </w:pPr>
      <w:r w:rsidRPr="001B24DF">
        <w:rPr>
          <w:rFonts w:ascii="Calibri" w:eastAsia="Times New Roman" w:hAnsi="Calibri" w:cs="Calibri"/>
          <w:b/>
          <w:color w:val="000000"/>
          <w:u w:val="single" w:color="000000"/>
          <w:lang w:val="en-GB" w:eastAsia="en-GB"/>
        </w:rPr>
        <w:t>FUTURE PLANS:</w:t>
      </w:r>
      <w:r w:rsidRPr="001B24DF">
        <w:rPr>
          <w:rFonts w:ascii="Calibri" w:eastAsia="Times New Roman" w:hAnsi="Calibri" w:cs="Calibri"/>
          <w:color w:val="000000"/>
          <w:lang w:val="en-GB" w:eastAsia="en-GB"/>
        </w:rPr>
        <w:t xml:space="preserve"> </w:t>
      </w:r>
    </w:p>
    <w:p w14:paraId="35585BFB"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color w:val="000000"/>
          <w:lang w:val="en-GB" w:eastAsia="en-GB"/>
        </w:rPr>
        <w:t xml:space="preserve"> </w:t>
      </w:r>
    </w:p>
    <w:p w14:paraId="7DFFD5D0" w14:textId="00580FD0" w:rsidR="001B24DF" w:rsidRPr="001B24DF" w:rsidRDefault="001B24DF" w:rsidP="00D33B86">
      <w:pPr>
        <w:spacing w:after="0" w:line="249" w:lineRule="auto"/>
        <w:ind w:left="-5" w:right="760" w:hanging="10"/>
        <w:rPr>
          <w:rFonts w:ascii="Calibri" w:eastAsia="Times New Roman" w:hAnsi="Calibri" w:cs="Calibri"/>
          <w:color w:val="000000"/>
          <w:lang w:val="en-GB" w:eastAsia="en-GB"/>
        </w:rPr>
      </w:pPr>
      <w:r w:rsidRPr="001B24DF">
        <w:rPr>
          <w:rFonts w:ascii="Calibri" w:eastAsia="Times New Roman" w:hAnsi="Calibri" w:cs="Calibri"/>
          <w:color w:val="212121"/>
          <w:lang w:val="en-GB" w:eastAsia="en-GB"/>
        </w:rPr>
        <w:t>Over the past six months the Trustees have developed a business plan to support an</w:t>
      </w:r>
      <w:r w:rsidR="00D33B86">
        <w:rPr>
          <w:rFonts w:ascii="Calibri" w:eastAsia="Times New Roman" w:hAnsi="Calibri" w:cs="Calibri"/>
          <w:color w:val="212121"/>
          <w:lang w:val="en-GB" w:eastAsia="en-GB"/>
        </w:rPr>
        <w:t xml:space="preserve"> a</w:t>
      </w:r>
      <w:r w:rsidRPr="001B24DF">
        <w:rPr>
          <w:rFonts w:ascii="Calibri" w:eastAsia="Times New Roman" w:hAnsi="Calibri" w:cs="Calibri"/>
          <w:color w:val="212121"/>
          <w:lang w:val="en-GB" w:eastAsia="en-GB"/>
        </w:rPr>
        <w:t xml:space="preserve">pplication for funds from the Community Infrastructure Levy. This document makes the case for significant redevelopment of the heating system adopting air or ground sources of heat, much improved insulation, new windows and doors, refurbishment of the toilets, a revamp of the kitchen and bar area, expanded storage, new sound and lighting and redecoration of the whole building. There are also plans for a new and more attractive entrance and foyer.  </w:t>
      </w:r>
    </w:p>
    <w:p w14:paraId="5ABA8007" w14:textId="77777777" w:rsidR="001B24DF" w:rsidRPr="001B24DF" w:rsidRDefault="001B24DF" w:rsidP="001B24DF">
      <w:pPr>
        <w:spacing w:after="0" w:line="259" w:lineRule="auto"/>
        <w:rPr>
          <w:rFonts w:ascii="Calibri" w:eastAsia="Times New Roman" w:hAnsi="Calibri" w:cs="Calibri"/>
          <w:color w:val="000000"/>
          <w:lang w:val="en-GB" w:eastAsia="en-GB"/>
        </w:rPr>
      </w:pPr>
      <w:r w:rsidRPr="001B24DF">
        <w:rPr>
          <w:rFonts w:ascii="Calibri" w:eastAsia="Times New Roman" w:hAnsi="Calibri" w:cs="Calibri"/>
          <w:color w:val="212121"/>
          <w:lang w:val="en-GB" w:eastAsia="en-GB"/>
        </w:rPr>
        <w:t xml:space="preserve"> </w:t>
      </w:r>
    </w:p>
    <w:p w14:paraId="3FCE62F0" w14:textId="77777777" w:rsidR="001B24DF" w:rsidRPr="001B24DF" w:rsidRDefault="001B24DF" w:rsidP="001B24DF">
      <w:pPr>
        <w:spacing w:after="0" w:line="249" w:lineRule="auto"/>
        <w:ind w:left="-5" w:right="760" w:hanging="10"/>
        <w:rPr>
          <w:rFonts w:ascii="Calibri" w:eastAsia="Times New Roman" w:hAnsi="Calibri" w:cs="Calibri"/>
          <w:color w:val="000000"/>
          <w:lang w:val="en-GB" w:eastAsia="en-GB"/>
        </w:rPr>
      </w:pPr>
      <w:r w:rsidRPr="001B24DF">
        <w:rPr>
          <w:rFonts w:ascii="Calibri" w:eastAsia="Times New Roman" w:hAnsi="Calibri" w:cs="Calibri"/>
          <w:color w:val="212121"/>
          <w:lang w:val="en-GB" w:eastAsia="en-GB"/>
        </w:rPr>
        <w:t xml:space="preserve">The parish Council have approved our application for CIL funds to contract with an architect to discuss the Trustees ideas and to firm up the plans ready for consultation with users and to apply for Planning permission. Once this is complete, we will apply for additional CIL funds from both the Parish and District Councils to support the implementation of the project.  </w:t>
      </w:r>
    </w:p>
    <w:p w14:paraId="749DC1FA" w14:textId="569DF0AF" w:rsidR="00DF1183" w:rsidRPr="0072081E" w:rsidRDefault="00DF1183" w:rsidP="00DF1183">
      <w:pPr>
        <w:rPr>
          <w:rFonts w:ascii="Calibri" w:eastAsiaTheme="minorHAnsi" w:hAnsi="Calibri" w:cs="Calibri"/>
          <w:b/>
          <w:bCs/>
          <w:sz w:val="32"/>
          <w:szCs w:val="32"/>
          <w:u w:val="single"/>
          <w:lang w:val="en-GB" w:eastAsia="en-US"/>
        </w:rPr>
      </w:pPr>
      <w:r w:rsidRPr="0072081E">
        <w:rPr>
          <w:rFonts w:ascii="Calibri" w:eastAsiaTheme="minorHAnsi" w:hAnsi="Calibri" w:cs="Calibri"/>
          <w:b/>
          <w:bCs/>
          <w:sz w:val="32"/>
          <w:szCs w:val="32"/>
          <w:u w:val="single"/>
          <w:lang w:val="en-GB" w:eastAsia="en-US"/>
        </w:rPr>
        <w:lastRenderedPageBreak/>
        <w:t xml:space="preserve">Financial Statements for Year Ended 31st January 2025 </w:t>
      </w:r>
    </w:p>
    <w:p w14:paraId="705D1D08" w14:textId="77777777" w:rsidR="0072081E" w:rsidRDefault="00C170EC" w:rsidP="00DF1183">
      <w:pPr>
        <w:rPr>
          <w:rFonts w:ascii="Calibri" w:eastAsiaTheme="minorHAnsi" w:hAnsi="Calibri" w:cs="Calibri"/>
          <w:lang w:val="en-GB" w:eastAsia="en-US"/>
        </w:rPr>
      </w:pPr>
      <w:r w:rsidRPr="00A01F4C">
        <w:rPr>
          <w:rFonts w:ascii="Calibri" w:eastAsiaTheme="minorHAnsi" w:hAnsi="Calibri" w:cs="Calibri"/>
          <w:b/>
          <w:bCs/>
          <w:lang w:val="en-GB" w:eastAsia="en-US"/>
        </w:rPr>
        <w:t>W</w:t>
      </w:r>
      <w:r w:rsidR="00DF1183" w:rsidRPr="00DF1183">
        <w:rPr>
          <w:rFonts w:ascii="Calibri" w:eastAsiaTheme="minorHAnsi" w:hAnsi="Calibri" w:cs="Calibri"/>
          <w:b/>
          <w:bCs/>
          <w:lang w:val="en-GB" w:eastAsia="en-US"/>
        </w:rPr>
        <w:t>oolpit Village Hall</w:t>
      </w:r>
      <w:r w:rsidRPr="00A01F4C">
        <w:rPr>
          <w:rFonts w:ascii="Calibri" w:eastAsiaTheme="minorHAnsi" w:hAnsi="Calibri" w:cs="Calibri"/>
          <w:lang w:val="en-GB" w:eastAsia="en-US"/>
        </w:rPr>
        <w:t xml:space="preserve"> </w:t>
      </w:r>
      <w:r w:rsidRPr="00DF1183">
        <w:rPr>
          <w:rFonts w:ascii="Calibri" w:eastAsiaTheme="minorHAnsi" w:hAnsi="Calibri" w:cs="Calibri"/>
          <w:lang w:val="en-GB" w:eastAsia="en-US"/>
        </w:rPr>
        <w:t xml:space="preserve">Registered Charity No: </w:t>
      </w:r>
      <w:r w:rsidR="003023BB" w:rsidRPr="00DF1183">
        <w:rPr>
          <w:rFonts w:ascii="Calibri" w:eastAsiaTheme="minorHAnsi" w:hAnsi="Calibri" w:cs="Calibri"/>
          <w:lang w:val="en-GB" w:eastAsia="en-US"/>
        </w:rPr>
        <w:t xml:space="preserve">275859 </w:t>
      </w:r>
    </w:p>
    <w:p w14:paraId="0E650E8C" w14:textId="474D0246" w:rsidR="00DF1183" w:rsidRPr="00DF1183" w:rsidRDefault="003023BB" w:rsidP="00DF1183">
      <w:pPr>
        <w:rPr>
          <w:rFonts w:ascii="Calibri" w:eastAsiaTheme="minorHAnsi" w:hAnsi="Calibri" w:cs="Calibri"/>
          <w:lang w:val="en-GB" w:eastAsia="en-US"/>
        </w:rPr>
      </w:pPr>
      <w:r w:rsidRPr="00DF1183">
        <w:rPr>
          <w:rFonts w:ascii="Calibri" w:eastAsiaTheme="minorHAnsi" w:hAnsi="Calibri" w:cs="Calibri"/>
          <w:b/>
          <w:bCs/>
          <w:lang w:val="en-GB" w:eastAsia="en-US"/>
        </w:rPr>
        <w:t>Independent</w:t>
      </w:r>
      <w:r w:rsidR="00DF1183" w:rsidRPr="00DF1183">
        <w:rPr>
          <w:rFonts w:ascii="Calibri" w:eastAsiaTheme="minorHAnsi" w:hAnsi="Calibri" w:cs="Calibri"/>
          <w:b/>
          <w:bCs/>
          <w:lang w:val="en-GB" w:eastAsia="en-US"/>
        </w:rPr>
        <w:t xml:space="preserve"> examiner's report on the accounts</w:t>
      </w:r>
      <w:r w:rsidR="00DF1183" w:rsidRPr="00DF1183">
        <w:rPr>
          <w:rFonts w:ascii="Calibri" w:eastAsiaTheme="minorHAnsi" w:hAnsi="Calibri" w:cs="Calibri"/>
          <w:lang w:val="en-GB" w:eastAsia="en-US"/>
        </w:rPr>
        <w:t xml:space="preserve"> Report to the Trustees of Woolpit Village Hall Charity No. 275859 on the accounts for the period ending 31st January 2025 set out on pages 1 to 8. </w:t>
      </w:r>
    </w:p>
    <w:p w14:paraId="55EBCE9A" w14:textId="77777777" w:rsidR="00DF1183" w:rsidRPr="00DF1183" w:rsidRDefault="00DF1183" w:rsidP="00DF1183">
      <w:pPr>
        <w:rPr>
          <w:rFonts w:ascii="Calibri" w:eastAsiaTheme="minorHAnsi" w:hAnsi="Calibri" w:cs="Calibri"/>
          <w:lang w:val="en-GB" w:eastAsia="en-US"/>
        </w:rPr>
      </w:pPr>
      <w:r w:rsidRPr="00DF1183">
        <w:rPr>
          <w:rFonts w:ascii="Calibri" w:eastAsiaTheme="minorHAnsi" w:hAnsi="Calibri" w:cs="Calibri"/>
          <w:b/>
          <w:bCs/>
          <w:lang w:val="en-GB" w:eastAsia="en-US"/>
        </w:rPr>
        <w:t>The respective responsibilities of the trustees and the examiner</w:t>
      </w:r>
      <w:r w:rsidRPr="00DF1183">
        <w:rPr>
          <w:rFonts w:ascii="Calibri" w:eastAsiaTheme="minorHAnsi" w:hAnsi="Calibri" w:cs="Calibri"/>
          <w:lang w:val="en-GB" w:eastAsia="en-US"/>
        </w:rPr>
        <w:t xml:space="preserve"> The charity's trustees consider that an audit is not required for this year (under section 43(2) of the Charities Act 1993 (the Act) and that an independent examination is needed. It is my responsibility to: Examine the accounts (under section 43 of the Act) Follow the procedures laid down in the general directions given by the Charity Commission (under section 43(7)(b) of the Act), and state whether any particular matters have come to my attention. </w:t>
      </w:r>
    </w:p>
    <w:p w14:paraId="5261C2B2" w14:textId="77777777" w:rsidR="00DF1183" w:rsidRPr="00DF1183" w:rsidRDefault="00DF1183" w:rsidP="00DF1183">
      <w:pPr>
        <w:rPr>
          <w:rFonts w:ascii="Calibri" w:eastAsiaTheme="minorHAnsi" w:hAnsi="Calibri" w:cs="Calibri"/>
          <w:lang w:val="en-GB" w:eastAsia="en-US"/>
        </w:rPr>
      </w:pPr>
      <w:r w:rsidRPr="00DF1183">
        <w:rPr>
          <w:rFonts w:ascii="Calibri" w:eastAsiaTheme="minorHAnsi" w:hAnsi="Calibri" w:cs="Calibri"/>
          <w:b/>
          <w:bCs/>
          <w:lang w:val="en-GB" w:eastAsia="en-US"/>
        </w:rPr>
        <w:t>Basis of the independent examiner's statement</w:t>
      </w:r>
      <w:r w:rsidRPr="00DF1183">
        <w:rPr>
          <w:rFonts w:ascii="Calibri" w:eastAsiaTheme="minorHAnsi" w:hAnsi="Calibri" w:cs="Calibri"/>
          <w:lang w:val="en-GB" w:eastAsia="en-US"/>
        </w:rPr>
        <w:t xml:space="preserve"> My examination was carried out in accordance with General Directions given by the Charity Commissioners. An examination includes a review of the accounting records kept by the charity and a comparison of the accounts presented with those records. It also includes consideration of any unusual items or disclosures in the accounts. The procedures undertaken do not provide all the evidence that would be required by an audit, and consequently I do not express an audit opinion on the accounts. </w:t>
      </w:r>
    </w:p>
    <w:p w14:paraId="0B77199C" w14:textId="77777777" w:rsidR="00DF1183" w:rsidRPr="00A01F4C" w:rsidRDefault="00DF1183" w:rsidP="00DF1183">
      <w:pPr>
        <w:rPr>
          <w:rFonts w:ascii="Calibri" w:eastAsiaTheme="minorHAnsi" w:hAnsi="Calibri" w:cs="Calibri"/>
          <w:lang w:val="en-GB" w:eastAsia="en-US"/>
        </w:rPr>
      </w:pPr>
      <w:r w:rsidRPr="00DF1183">
        <w:rPr>
          <w:rFonts w:ascii="Calibri" w:eastAsiaTheme="minorHAnsi" w:hAnsi="Calibri" w:cs="Calibri"/>
          <w:b/>
          <w:bCs/>
          <w:lang w:val="en-GB" w:eastAsia="en-US"/>
        </w:rPr>
        <w:t>Independent examiner's statement</w:t>
      </w:r>
      <w:r w:rsidRPr="00DF1183">
        <w:rPr>
          <w:rFonts w:ascii="Calibri" w:eastAsiaTheme="minorHAnsi" w:hAnsi="Calibri" w:cs="Calibri"/>
          <w:lang w:val="en-GB" w:eastAsia="en-US"/>
        </w:rPr>
        <w:t xml:space="preserve"> In the course of my examination, no matter has come to my attention: 1.Which gives me reasonable cause to believe that in, any material respect, the trustees have not met the requirements to ensure that proper accounting records are kept (in accordance with section 41 of the Act), and accounts are prepared which agree with the accounting records and comply with the accounting requirements of the Act; or 2.To which, in my opinion, attention should be drawn in order to enable a proper understanding of the accounts to be reached. </w:t>
      </w:r>
    </w:p>
    <w:p w14:paraId="1AB112D3" w14:textId="77777777" w:rsidR="00A21EF1" w:rsidRDefault="00A21EF1" w:rsidP="00DF1183">
      <w:pPr>
        <w:rPr>
          <w:rFonts w:ascii="Calibri" w:eastAsiaTheme="minorHAnsi" w:hAnsi="Calibri" w:cs="Calibri"/>
          <w:lang w:val="en-GB" w:eastAsia="en-US"/>
        </w:rPr>
      </w:pPr>
    </w:p>
    <w:p w14:paraId="2150FDF6" w14:textId="77777777" w:rsidR="0072081E" w:rsidRDefault="0072081E" w:rsidP="00DF1183">
      <w:pPr>
        <w:rPr>
          <w:rFonts w:ascii="Calibri" w:eastAsiaTheme="minorHAnsi" w:hAnsi="Calibri" w:cs="Calibri"/>
          <w:lang w:val="en-GB" w:eastAsia="en-US"/>
        </w:rPr>
      </w:pPr>
    </w:p>
    <w:p w14:paraId="104CA9DB" w14:textId="77777777" w:rsidR="0072081E" w:rsidRDefault="0072081E" w:rsidP="00DF1183">
      <w:pPr>
        <w:rPr>
          <w:rFonts w:ascii="Calibri" w:eastAsiaTheme="minorHAnsi" w:hAnsi="Calibri" w:cs="Calibri"/>
          <w:lang w:val="en-GB" w:eastAsia="en-US"/>
        </w:rPr>
      </w:pPr>
    </w:p>
    <w:p w14:paraId="3A25779A" w14:textId="77777777" w:rsidR="0072081E" w:rsidRDefault="0072081E" w:rsidP="00DF1183">
      <w:pPr>
        <w:rPr>
          <w:rFonts w:ascii="Calibri" w:eastAsiaTheme="minorHAnsi" w:hAnsi="Calibri" w:cs="Calibri"/>
          <w:lang w:val="en-GB" w:eastAsia="en-US"/>
        </w:rPr>
      </w:pPr>
    </w:p>
    <w:p w14:paraId="672F873B" w14:textId="77777777" w:rsidR="0072081E" w:rsidRDefault="0072081E" w:rsidP="00DF1183">
      <w:pPr>
        <w:rPr>
          <w:rFonts w:ascii="Calibri" w:eastAsiaTheme="minorHAnsi" w:hAnsi="Calibri" w:cs="Calibri"/>
          <w:lang w:val="en-GB" w:eastAsia="en-US"/>
        </w:rPr>
      </w:pPr>
    </w:p>
    <w:p w14:paraId="01065AE7" w14:textId="77777777" w:rsidR="0072081E" w:rsidRDefault="0072081E" w:rsidP="00DF1183">
      <w:pPr>
        <w:rPr>
          <w:rFonts w:ascii="Calibri" w:eastAsiaTheme="minorHAnsi" w:hAnsi="Calibri" w:cs="Calibri"/>
          <w:lang w:val="en-GB" w:eastAsia="en-US"/>
        </w:rPr>
      </w:pPr>
    </w:p>
    <w:p w14:paraId="27229B76" w14:textId="77777777" w:rsidR="0072081E" w:rsidRDefault="0072081E" w:rsidP="00DF1183">
      <w:pPr>
        <w:rPr>
          <w:rFonts w:ascii="Calibri" w:eastAsiaTheme="minorHAnsi" w:hAnsi="Calibri" w:cs="Calibri"/>
          <w:lang w:val="en-GB" w:eastAsia="en-US"/>
        </w:rPr>
      </w:pPr>
    </w:p>
    <w:p w14:paraId="3BD4852D" w14:textId="77777777" w:rsidR="00A01F4C" w:rsidRDefault="00A01F4C" w:rsidP="00DF1183">
      <w:pPr>
        <w:rPr>
          <w:rFonts w:ascii="Calibri" w:eastAsiaTheme="minorHAnsi" w:hAnsi="Calibri" w:cs="Calibri"/>
          <w:lang w:val="en-GB" w:eastAsia="en-US"/>
        </w:rPr>
      </w:pPr>
    </w:p>
    <w:p w14:paraId="723A85DA" w14:textId="77777777" w:rsidR="00A01F4C" w:rsidRPr="00A01F4C" w:rsidRDefault="00A01F4C" w:rsidP="00DF1183">
      <w:pPr>
        <w:rPr>
          <w:rFonts w:ascii="Calibri" w:eastAsiaTheme="minorHAnsi" w:hAnsi="Calibri" w:cs="Calibri"/>
          <w:lang w:val="en-GB" w:eastAsia="en-US"/>
        </w:rPr>
      </w:pPr>
    </w:p>
    <w:p w14:paraId="2E85AEAF" w14:textId="77777777" w:rsidR="00A21EF1" w:rsidRPr="00DF1183" w:rsidRDefault="00A21EF1" w:rsidP="00DF1183">
      <w:pPr>
        <w:rPr>
          <w:rFonts w:ascii="Calibri" w:eastAsiaTheme="minorHAnsi" w:hAnsi="Calibri" w:cs="Calibri"/>
          <w:lang w:val="en-GB" w:eastAsia="en-US"/>
        </w:rPr>
      </w:pPr>
    </w:p>
    <w:p w14:paraId="7113F426" w14:textId="65C87E37" w:rsidR="00DF1183" w:rsidRPr="00A01F4C" w:rsidRDefault="00C170EC" w:rsidP="00DF1183">
      <w:pPr>
        <w:rPr>
          <w:rFonts w:ascii="Calibri" w:hAnsi="Calibri" w:cs="Calibri"/>
        </w:rPr>
      </w:pPr>
      <w:r w:rsidRPr="00A01F4C">
        <w:rPr>
          <w:rFonts w:ascii="Calibri" w:hAnsi="Calibri" w:cs="Calibri"/>
          <w:noProof/>
        </w:rPr>
        <w:lastRenderedPageBreak/>
        <w:drawing>
          <wp:inline distT="0" distB="0" distL="0" distR="0" wp14:anchorId="579EFAD1" wp14:editId="3AF575BD">
            <wp:extent cx="5753100" cy="8863330"/>
            <wp:effectExtent l="0" t="0" r="0" b="0"/>
            <wp:docPr id="2133227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3100" cy="8863330"/>
                    </a:xfrm>
                    <a:prstGeom prst="rect">
                      <a:avLst/>
                    </a:prstGeom>
                    <a:noFill/>
                    <a:ln>
                      <a:noFill/>
                    </a:ln>
                  </pic:spPr>
                </pic:pic>
              </a:graphicData>
            </a:graphic>
          </wp:inline>
        </w:drawing>
      </w:r>
    </w:p>
    <w:p w14:paraId="450FD38C" w14:textId="77777777" w:rsidR="00DF1183" w:rsidRPr="00A01F4C" w:rsidRDefault="00DF1183" w:rsidP="00DF1183">
      <w:pPr>
        <w:rPr>
          <w:rFonts w:ascii="Calibri" w:hAnsi="Calibri" w:cs="Calibri"/>
        </w:rPr>
      </w:pPr>
    </w:p>
    <w:p w14:paraId="331CC065" w14:textId="65BF2A17" w:rsidR="0016092E" w:rsidRPr="00A01F4C" w:rsidRDefault="0016092E" w:rsidP="0016092E">
      <w:pPr>
        <w:ind w:left="-426"/>
        <w:rPr>
          <w:rFonts w:ascii="Calibri" w:hAnsi="Calibri" w:cs="Calibri"/>
        </w:rPr>
      </w:pPr>
      <w:r w:rsidRPr="00A01F4C">
        <w:rPr>
          <w:rFonts w:ascii="Calibri" w:hAnsi="Calibri" w:cs="Calibri"/>
          <w:noProof/>
        </w:rPr>
        <w:drawing>
          <wp:inline distT="0" distB="0" distL="0" distR="0" wp14:anchorId="71BE9EC0" wp14:editId="4531FB6C">
            <wp:extent cx="6731000" cy="5943600"/>
            <wp:effectExtent l="0" t="0" r="0" b="0"/>
            <wp:docPr id="18393318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43146" cy="5954325"/>
                    </a:xfrm>
                    <a:prstGeom prst="rect">
                      <a:avLst/>
                    </a:prstGeom>
                    <a:noFill/>
                    <a:ln>
                      <a:noFill/>
                    </a:ln>
                  </pic:spPr>
                </pic:pic>
              </a:graphicData>
            </a:graphic>
          </wp:inline>
        </w:drawing>
      </w:r>
    </w:p>
    <w:p w14:paraId="3357A980" w14:textId="77777777" w:rsidR="0016092E" w:rsidRPr="00A01F4C" w:rsidRDefault="0016092E" w:rsidP="00DF1183">
      <w:pPr>
        <w:rPr>
          <w:rFonts w:ascii="Calibri" w:hAnsi="Calibri" w:cs="Calibri"/>
        </w:rPr>
      </w:pPr>
    </w:p>
    <w:p w14:paraId="5113277D" w14:textId="77777777" w:rsidR="0016092E" w:rsidRPr="00A01F4C" w:rsidRDefault="0016092E" w:rsidP="00DF1183">
      <w:pPr>
        <w:rPr>
          <w:rFonts w:ascii="Calibri" w:hAnsi="Calibri" w:cs="Calibri"/>
        </w:rPr>
      </w:pPr>
    </w:p>
    <w:p w14:paraId="0D8A4602" w14:textId="77777777" w:rsidR="0016092E" w:rsidRPr="00A01F4C" w:rsidRDefault="0016092E" w:rsidP="00DF1183">
      <w:pPr>
        <w:rPr>
          <w:rFonts w:ascii="Calibri" w:hAnsi="Calibri" w:cs="Calibri"/>
        </w:rPr>
      </w:pPr>
    </w:p>
    <w:p w14:paraId="4DF59399" w14:textId="77777777" w:rsidR="0016092E" w:rsidRPr="00A01F4C" w:rsidRDefault="0016092E" w:rsidP="00DF1183">
      <w:pPr>
        <w:rPr>
          <w:rFonts w:ascii="Calibri" w:hAnsi="Calibri" w:cs="Calibri"/>
        </w:rPr>
      </w:pPr>
    </w:p>
    <w:p w14:paraId="761D80FE" w14:textId="77777777" w:rsidR="0016092E" w:rsidRPr="00A01F4C" w:rsidRDefault="0016092E" w:rsidP="00DF1183">
      <w:pPr>
        <w:rPr>
          <w:rFonts w:ascii="Calibri" w:hAnsi="Calibri" w:cs="Calibri"/>
        </w:rPr>
      </w:pPr>
    </w:p>
    <w:p w14:paraId="121213F9" w14:textId="77777777" w:rsidR="0016092E" w:rsidRPr="00A01F4C" w:rsidRDefault="0016092E" w:rsidP="00DF1183">
      <w:pPr>
        <w:rPr>
          <w:rFonts w:ascii="Calibri" w:hAnsi="Calibri" w:cs="Calibri"/>
        </w:rPr>
      </w:pPr>
    </w:p>
    <w:p w14:paraId="65CB7AB2" w14:textId="77777777" w:rsidR="003C1706" w:rsidRPr="00A01F4C" w:rsidRDefault="00853976">
      <w:pPr>
        <w:pStyle w:val="Heading1"/>
        <w:rPr>
          <w:rFonts w:ascii="Calibri" w:hAnsi="Calibri" w:cs="Calibri"/>
          <w:sz w:val="32"/>
          <w:szCs w:val="32"/>
        </w:rPr>
      </w:pPr>
      <w:r w:rsidRPr="00A01F4C">
        <w:rPr>
          <w:rFonts w:ascii="Calibri" w:hAnsi="Calibri" w:cs="Calibri"/>
          <w:sz w:val="32"/>
          <w:szCs w:val="32"/>
        </w:rPr>
        <w:lastRenderedPageBreak/>
        <w:t>4. Chair’s Report</w:t>
      </w:r>
    </w:p>
    <w:p w14:paraId="4A2EEB62" w14:textId="77777777" w:rsidR="003C1706" w:rsidRPr="00A01F4C" w:rsidRDefault="00853976">
      <w:pPr>
        <w:rPr>
          <w:rFonts w:ascii="Calibri" w:hAnsi="Calibri" w:cs="Calibri"/>
        </w:rPr>
      </w:pPr>
      <w:r w:rsidRPr="00A01F4C">
        <w:rPr>
          <w:rFonts w:ascii="Calibri" w:hAnsi="Calibri" w:cs="Calibri"/>
        </w:rPr>
        <w:t>Trustees and volunteers thanked for their work.</w:t>
      </w:r>
    </w:p>
    <w:p w14:paraId="3E586A11" w14:textId="0127EE2C" w:rsidR="0093329B" w:rsidRPr="00A01F4C" w:rsidRDefault="003A3F60" w:rsidP="002E0C05">
      <w:pPr>
        <w:rPr>
          <w:rFonts w:ascii="Calibri" w:hAnsi="Calibri" w:cs="Calibri"/>
        </w:rPr>
      </w:pPr>
      <w:r w:rsidRPr="00A01F4C">
        <w:rPr>
          <w:rFonts w:ascii="Calibri" w:hAnsi="Calibri" w:cs="Calibri"/>
        </w:rPr>
        <w:t>The Chair began the report, noting there was a substantial amount to cover and would read from prepared notes</w:t>
      </w:r>
      <w:r w:rsidR="0093329B" w:rsidRPr="00A01F4C">
        <w:rPr>
          <w:rFonts w:ascii="Calibri" w:hAnsi="Calibri" w:cs="Calibri"/>
        </w:rPr>
        <w:t>:</w:t>
      </w:r>
    </w:p>
    <w:p w14:paraId="751C57D0" w14:textId="77777777" w:rsidR="0093329B" w:rsidRPr="00A01F4C" w:rsidRDefault="0093329B" w:rsidP="0093329B">
      <w:pPr>
        <w:rPr>
          <w:rFonts w:ascii="Calibri" w:hAnsi="Calibri" w:cs="Calibri"/>
          <w:b/>
          <w:bCs/>
        </w:rPr>
      </w:pPr>
      <w:r w:rsidRPr="00A01F4C">
        <w:rPr>
          <w:rFonts w:ascii="Calibri" w:hAnsi="Calibri" w:cs="Calibri"/>
          <w:b/>
          <w:bCs/>
        </w:rPr>
        <w:t>Chair’s report</w:t>
      </w:r>
    </w:p>
    <w:p w14:paraId="5B61CCAF" w14:textId="77777777" w:rsidR="0093329B" w:rsidRPr="00A01F4C" w:rsidRDefault="0093329B" w:rsidP="0093329B">
      <w:pPr>
        <w:rPr>
          <w:rFonts w:ascii="Calibri" w:hAnsi="Calibri" w:cs="Calibri"/>
        </w:rPr>
      </w:pPr>
      <w:r w:rsidRPr="00A01F4C">
        <w:rPr>
          <w:rFonts w:ascii="Calibri" w:hAnsi="Calibri" w:cs="Calibri"/>
          <w:b/>
          <w:bCs/>
        </w:rPr>
        <w:t>Trustees and Personnel</w:t>
      </w:r>
      <w:r w:rsidRPr="00A01F4C">
        <w:rPr>
          <w:rFonts w:ascii="Calibri" w:hAnsi="Calibri" w:cs="Calibri"/>
        </w:rPr>
        <w:t xml:space="preserve"> </w:t>
      </w:r>
    </w:p>
    <w:p w14:paraId="51F634CF" w14:textId="76FB01E5" w:rsidR="0093329B" w:rsidRPr="00A01F4C" w:rsidRDefault="0093329B" w:rsidP="0093329B">
      <w:pPr>
        <w:rPr>
          <w:rFonts w:ascii="Calibri" w:hAnsi="Calibri" w:cs="Calibri"/>
        </w:rPr>
      </w:pPr>
      <w:r w:rsidRPr="00A01F4C">
        <w:rPr>
          <w:rFonts w:ascii="Calibri" w:hAnsi="Calibri" w:cs="Calibri"/>
        </w:rPr>
        <w:t xml:space="preserve">The stabilisation of personnel and finances reported to last year’s AGM has continued this year with 5 trustees: Peter Holland (Treasurer), Carol Moore (Secretary, Adrian Mutenau (Users’ representative) Tom Gallagher (IT/website) and myself as chairman being joined halfway through the year by Peter Owen (marketing and project management). It will be apparent just how much work the trustees have done this year not just in running the Hall but in working with the architects and other village halls to produce the redevelopment plans and in many meetings with the Parish Council and Mid Suffolk District Council to seek funding for this. We are lucky to have such </w:t>
      </w:r>
      <w:r w:rsidR="005A74D5" w:rsidRPr="00A01F4C">
        <w:rPr>
          <w:rFonts w:ascii="Calibri" w:hAnsi="Calibri" w:cs="Calibri"/>
        </w:rPr>
        <w:t>capable and</w:t>
      </w:r>
      <w:r w:rsidRPr="00A01F4C">
        <w:rPr>
          <w:rFonts w:ascii="Calibri" w:hAnsi="Calibri" w:cs="Calibri"/>
        </w:rPr>
        <w:t xml:space="preserve"> diligent trustees and I am very grateful for all their dedication and support.</w:t>
      </w:r>
    </w:p>
    <w:p w14:paraId="6D54BDDE" w14:textId="0F0E7198" w:rsidR="0093329B" w:rsidRPr="00A01F4C" w:rsidRDefault="0093329B" w:rsidP="0093329B">
      <w:pPr>
        <w:rPr>
          <w:rFonts w:ascii="Calibri" w:hAnsi="Calibri" w:cs="Calibri"/>
        </w:rPr>
      </w:pPr>
      <w:r w:rsidRPr="00A01F4C">
        <w:rPr>
          <w:rFonts w:ascii="Calibri" w:hAnsi="Calibri" w:cs="Calibri"/>
        </w:rPr>
        <w:t xml:space="preserve">Tom Gallagher continues to help us with the website development though he resigned as a trustee due to pressure of work earlier in the year. We are very grateful to Tom for his continuing support. We are grateful too to Jonathan Branham who continues to run the bookings with charm and efficiency. In January our cleaner John Kent and his wife </w:t>
      </w:r>
      <w:r w:rsidR="004570E8" w:rsidRPr="00A01F4C">
        <w:rPr>
          <w:rFonts w:ascii="Calibri" w:hAnsi="Calibri" w:cs="Calibri"/>
        </w:rPr>
        <w:t>retired,</w:t>
      </w:r>
      <w:r w:rsidRPr="00A01F4C">
        <w:rPr>
          <w:rFonts w:ascii="Calibri" w:hAnsi="Calibri" w:cs="Calibri"/>
        </w:rPr>
        <w:t xml:space="preserve"> and we appointed Steve Gray a new Woolpit resident and a former school caretaker as our cleaner. Steve has proved to be a great asset with his flexibility and skillset ensuring not only a clean and tidy hall but a speedy and cost-effective minor repairs/maintenance service. In January we also appointed Dave </w:t>
      </w:r>
      <w:proofErr w:type="spellStart"/>
      <w:r w:rsidRPr="00A01F4C">
        <w:rPr>
          <w:rFonts w:ascii="Calibri" w:hAnsi="Calibri" w:cs="Calibri"/>
        </w:rPr>
        <w:t>Mallion</w:t>
      </w:r>
      <w:proofErr w:type="spellEnd"/>
      <w:r w:rsidRPr="00A01F4C">
        <w:rPr>
          <w:rFonts w:ascii="Calibri" w:hAnsi="Calibri" w:cs="Calibri"/>
        </w:rPr>
        <w:t xml:space="preserve"> as Hall Manager believing we needed extra cover for the Cleaner post and in dealing with the public. Dave worked hard to establish a role and fulfilled his duties well. Despite this the financial situation meant we had to curtail his hours. This led to frustration and other factors which led Dave to resign last month. I would like to record my thanks to Dave for his hard work and for his longstanding commitment to the Village Hall.</w:t>
      </w:r>
    </w:p>
    <w:p w14:paraId="6704D13A" w14:textId="77777777" w:rsidR="0093329B" w:rsidRPr="00A01F4C" w:rsidRDefault="0093329B" w:rsidP="0093329B">
      <w:pPr>
        <w:rPr>
          <w:rFonts w:ascii="Calibri" w:hAnsi="Calibri" w:cs="Calibri"/>
          <w:b/>
          <w:bCs/>
        </w:rPr>
      </w:pPr>
      <w:r w:rsidRPr="00A01F4C">
        <w:rPr>
          <w:rFonts w:ascii="Calibri" w:hAnsi="Calibri" w:cs="Calibri"/>
          <w:b/>
          <w:bCs/>
        </w:rPr>
        <w:t>Fundraising events</w:t>
      </w:r>
    </w:p>
    <w:p w14:paraId="3EDB8758" w14:textId="2DA82CB8" w:rsidR="0093329B" w:rsidRPr="00A01F4C" w:rsidRDefault="0093329B" w:rsidP="0093329B">
      <w:pPr>
        <w:rPr>
          <w:rFonts w:ascii="Calibri" w:hAnsi="Calibri" w:cs="Calibri"/>
        </w:rPr>
      </w:pPr>
      <w:r w:rsidRPr="00A01F4C">
        <w:rPr>
          <w:rFonts w:ascii="Calibri" w:hAnsi="Calibri" w:cs="Calibri"/>
        </w:rPr>
        <w:t xml:space="preserve">Dave and his wife Sue established an events team who have arranged a </w:t>
      </w:r>
      <w:proofErr w:type="spellStart"/>
      <w:r w:rsidRPr="00A01F4C">
        <w:rPr>
          <w:rFonts w:ascii="Calibri" w:hAnsi="Calibri" w:cs="Calibri"/>
        </w:rPr>
        <w:t>programme</w:t>
      </w:r>
      <w:proofErr w:type="spellEnd"/>
      <w:r w:rsidRPr="00A01F4C">
        <w:rPr>
          <w:rFonts w:ascii="Calibri" w:hAnsi="Calibri" w:cs="Calibri"/>
        </w:rPr>
        <w:t xml:space="preserve"> which started with the very successful Quiz night on September 20</w:t>
      </w:r>
      <w:r w:rsidRPr="00A01F4C">
        <w:rPr>
          <w:rFonts w:ascii="Calibri" w:hAnsi="Calibri" w:cs="Calibri"/>
          <w:vertAlign w:val="superscript"/>
        </w:rPr>
        <w:t>th</w:t>
      </w:r>
      <w:r w:rsidRPr="00A01F4C">
        <w:rPr>
          <w:rFonts w:ascii="Calibri" w:hAnsi="Calibri" w:cs="Calibri"/>
        </w:rPr>
        <w:t xml:space="preserve"> when over £1500 was raised for the redevelopment project. This was a great sum to raise from such an event - which was clearly very much enjoyed by all participants. We are very grateful to all those who helped make the evening such a success. The next event is the Common Ground Theatre Company’s new production “The Tales our Mother Told” which will no doubt be a mix of mad cap </w:t>
      </w:r>
      <w:r w:rsidR="001B24DF" w:rsidRPr="00A01F4C">
        <w:rPr>
          <w:rFonts w:ascii="Calibri" w:hAnsi="Calibri" w:cs="Calibri"/>
        </w:rPr>
        <w:t>humor</w:t>
      </w:r>
      <w:r w:rsidRPr="00A01F4C">
        <w:rPr>
          <w:rFonts w:ascii="Calibri" w:hAnsi="Calibri" w:cs="Calibri"/>
        </w:rPr>
        <w:t xml:space="preserve"> with some serious undertones and some great music. We hope there will be further events in the New Year.</w:t>
      </w:r>
    </w:p>
    <w:p w14:paraId="050A536D" w14:textId="77777777" w:rsidR="004570E8" w:rsidRDefault="004570E8" w:rsidP="0093329B">
      <w:pPr>
        <w:rPr>
          <w:rFonts w:ascii="Calibri" w:hAnsi="Calibri" w:cs="Calibri"/>
          <w:b/>
          <w:bCs/>
        </w:rPr>
      </w:pPr>
    </w:p>
    <w:p w14:paraId="06E41CAE" w14:textId="382881DA" w:rsidR="0093329B" w:rsidRPr="00A01F4C" w:rsidRDefault="0093329B" w:rsidP="0093329B">
      <w:pPr>
        <w:rPr>
          <w:rFonts w:ascii="Calibri" w:hAnsi="Calibri" w:cs="Calibri"/>
        </w:rPr>
      </w:pPr>
      <w:r w:rsidRPr="00A01F4C">
        <w:rPr>
          <w:rFonts w:ascii="Calibri" w:hAnsi="Calibri" w:cs="Calibri"/>
          <w:b/>
          <w:bCs/>
        </w:rPr>
        <w:lastRenderedPageBreak/>
        <w:t>Web-site and booking system</w:t>
      </w:r>
      <w:r w:rsidRPr="00A01F4C">
        <w:rPr>
          <w:rFonts w:ascii="Calibri" w:hAnsi="Calibri" w:cs="Calibri"/>
        </w:rPr>
        <w:t xml:space="preserve"> </w:t>
      </w:r>
    </w:p>
    <w:p w14:paraId="782CED4A" w14:textId="372E629A" w:rsidR="0093329B" w:rsidRPr="00A01F4C" w:rsidRDefault="0093329B" w:rsidP="0093329B">
      <w:pPr>
        <w:rPr>
          <w:rFonts w:ascii="Calibri" w:hAnsi="Calibri" w:cs="Calibri"/>
        </w:rPr>
      </w:pPr>
      <w:r w:rsidRPr="00A01F4C">
        <w:rPr>
          <w:rFonts w:ascii="Calibri" w:hAnsi="Calibri" w:cs="Calibri"/>
        </w:rPr>
        <w:t xml:space="preserve">Progress has been a little slower than expected at this time last year due to Tom’s work commitments but the invoicing for regular users has been established </w:t>
      </w:r>
      <w:r w:rsidR="00D07DE7" w:rsidRPr="00A01F4C">
        <w:rPr>
          <w:rFonts w:ascii="Calibri" w:hAnsi="Calibri" w:cs="Calibri"/>
        </w:rPr>
        <w:t>online</w:t>
      </w:r>
      <w:r w:rsidRPr="00A01F4C">
        <w:rPr>
          <w:rFonts w:ascii="Calibri" w:hAnsi="Calibri" w:cs="Calibri"/>
        </w:rPr>
        <w:t xml:space="preserve"> for the past two quarters and this has worked well saving time for the booking manager and treasurer.  Recently the bookings calendar has been embedded in the </w:t>
      </w:r>
      <w:r w:rsidR="00D07DE7" w:rsidRPr="00A01F4C">
        <w:rPr>
          <w:rFonts w:ascii="Calibri" w:hAnsi="Calibri" w:cs="Calibri"/>
        </w:rPr>
        <w:t>website</w:t>
      </w:r>
      <w:r w:rsidRPr="00A01F4C">
        <w:rPr>
          <w:rFonts w:ascii="Calibri" w:hAnsi="Calibri" w:cs="Calibri"/>
        </w:rPr>
        <w:t xml:space="preserve"> which will now offer options to view potential booking dates for each room in the Hall by day, week or month. This will considerably speed up the booking process for both regular and one-off hirers.  I’m very grateful to Tom and Jonathan for all the work they’ve </w:t>
      </w:r>
      <w:r w:rsidR="00D07DE7" w:rsidRPr="00A01F4C">
        <w:rPr>
          <w:rFonts w:ascii="Calibri" w:hAnsi="Calibri" w:cs="Calibri"/>
        </w:rPr>
        <w:t>put</w:t>
      </w:r>
      <w:r w:rsidRPr="00A01F4C">
        <w:rPr>
          <w:rFonts w:ascii="Calibri" w:hAnsi="Calibri" w:cs="Calibri"/>
        </w:rPr>
        <w:t xml:space="preserve"> in to get this up and running. </w:t>
      </w:r>
    </w:p>
    <w:p w14:paraId="6E9824EB" w14:textId="77777777" w:rsidR="0093329B" w:rsidRPr="00A01F4C" w:rsidRDefault="0093329B" w:rsidP="0093329B">
      <w:pPr>
        <w:rPr>
          <w:rFonts w:ascii="Calibri" w:hAnsi="Calibri" w:cs="Calibri"/>
          <w:b/>
          <w:bCs/>
        </w:rPr>
      </w:pPr>
      <w:r w:rsidRPr="00A01F4C">
        <w:rPr>
          <w:rFonts w:ascii="Calibri" w:hAnsi="Calibri" w:cs="Calibri"/>
          <w:b/>
          <w:bCs/>
        </w:rPr>
        <w:t>Usage of the Hall</w:t>
      </w:r>
    </w:p>
    <w:p w14:paraId="5DCD4115" w14:textId="1CB251DD" w:rsidR="0093329B" w:rsidRPr="00A01F4C" w:rsidRDefault="00D07DE7" w:rsidP="0093329B">
      <w:pPr>
        <w:rPr>
          <w:rFonts w:ascii="Calibri" w:hAnsi="Calibri" w:cs="Calibri"/>
        </w:rPr>
      </w:pPr>
      <w:r w:rsidRPr="00A01F4C">
        <w:rPr>
          <w:rFonts w:ascii="Calibri" w:hAnsi="Calibri" w:cs="Calibri"/>
        </w:rPr>
        <w:t>Overall,</w:t>
      </w:r>
      <w:r w:rsidR="0093329B" w:rsidRPr="00A01F4C">
        <w:rPr>
          <w:rFonts w:ascii="Calibri" w:hAnsi="Calibri" w:cs="Calibri"/>
        </w:rPr>
        <w:t xml:space="preserve"> this last year has seen a usage rate of the main hall by regular users (Monday to Thursdays) of around 25 hours of the 54 available (just under 50%). Further monthly bookings coupled with </w:t>
      </w:r>
      <w:r w:rsidRPr="00A01F4C">
        <w:rPr>
          <w:rFonts w:ascii="Calibri" w:hAnsi="Calibri" w:cs="Calibri"/>
        </w:rPr>
        <w:t>weekend,</w:t>
      </w:r>
      <w:r w:rsidR="0093329B" w:rsidRPr="00A01F4C">
        <w:rPr>
          <w:rFonts w:ascii="Calibri" w:hAnsi="Calibri" w:cs="Calibri"/>
        </w:rPr>
        <w:t xml:space="preserve"> and annual events have also been running at around 50%. This is a similar figure to 2024 but is still below the usage of the year prior to Covid. The Cathie Prior room is used </w:t>
      </w:r>
      <w:r w:rsidRPr="00A01F4C">
        <w:rPr>
          <w:rFonts w:ascii="Calibri" w:hAnsi="Calibri" w:cs="Calibri"/>
        </w:rPr>
        <w:t>sparingly as</w:t>
      </w:r>
      <w:r w:rsidR="0093329B" w:rsidRPr="00A01F4C">
        <w:rPr>
          <w:rFonts w:ascii="Calibri" w:hAnsi="Calibri" w:cs="Calibri"/>
        </w:rPr>
        <w:t xml:space="preserve"> a committee meeting room apart from when it acts as a “Green Room” for drama and Festival productions and the Roger Eburne room is hardly used apart from Aikido sessions.  We are hopeful that a Youth Club will soon get off the ground but clearly there is more to be done to encourage more use of all parts of the building. There is little doubt this would be greatly </w:t>
      </w:r>
      <w:r w:rsidR="000319F3" w:rsidRPr="00A01F4C">
        <w:rPr>
          <w:rFonts w:ascii="Calibri" w:hAnsi="Calibri" w:cs="Calibri"/>
        </w:rPr>
        <w:t>improved</w:t>
      </w:r>
      <w:r w:rsidR="0093329B" w:rsidRPr="00A01F4C">
        <w:rPr>
          <w:rFonts w:ascii="Calibri" w:hAnsi="Calibri" w:cs="Calibri"/>
        </w:rPr>
        <w:t xml:space="preserve"> by an upgrade of facilities. </w:t>
      </w:r>
    </w:p>
    <w:p w14:paraId="2646AA42" w14:textId="77777777" w:rsidR="0093329B" w:rsidRPr="00A01F4C" w:rsidRDefault="0093329B" w:rsidP="0093329B">
      <w:pPr>
        <w:rPr>
          <w:rFonts w:ascii="Calibri" w:hAnsi="Calibri" w:cs="Calibri"/>
          <w:b/>
          <w:bCs/>
        </w:rPr>
      </w:pPr>
      <w:r w:rsidRPr="00A01F4C">
        <w:rPr>
          <w:rFonts w:ascii="Calibri" w:hAnsi="Calibri" w:cs="Calibri"/>
          <w:b/>
          <w:bCs/>
        </w:rPr>
        <w:t xml:space="preserve">Redevelopment Project </w:t>
      </w:r>
    </w:p>
    <w:p w14:paraId="7FFE6177" w14:textId="77777777" w:rsidR="0093329B" w:rsidRPr="00A01F4C" w:rsidRDefault="0093329B" w:rsidP="0093329B">
      <w:pPr>
        <w:rPr>
          <w:rFonts w:ascii="Calibri" w:hAnsi="Calibri" w:cs="Calibri"/>
        </w:rPr>
      </w:pPr>
      <w:r w:rsidRPr="00A01F4C">
        <w:rPr>
          <w:rFonts w:ascii="Calibri" w:hAnsi="Calibri" w:cs="Calibri"/>
        </w:rPr>
        <w:t>The past year has seen Modece Architects develop some exciting plans to improve the Hall with three options starting from the Bronze which is a refurbishment within the existing structure, costing around £350,000; a Silver which has full refurbishment and interior reorganisation with an extension to include a new entrance, new Kitchen and Bar area and a new room off the main hall which could be used as a lounge/breakout area. This option will cost around £1.3 million including VAT. Both Bronze and Silver options have outside patios. The Gold option has bigger extensions and wraps the whole building in insulating cladding – but this came in at c.£2million which we quickly agreed is too expensive. We held a consultation event on July 5 when residents could view the plans and make comments. 99 of the 114 attendees did so and 75% voted for the Silver option.</w:t>
      </w:r>
    </w:p>
    <w:p w14:paraId="5CEE1AF9" w14:textId="244C1648" w:rsidR="0093329B" w:rsidRPr="00A01F4C" w:rsidRDefault="0093329B" w:rsidP="0093329B">
      <w:pPr>
        <w:rPr>
          <w:rFonts w:ascii="Calibri" w:hAnsi="Calibri" w:cs="Calibri"/>
        </w:rPr>
      </w:pPr>
      <w:r w:rsidRPr="00A01F4C">
        <w:rPr>
          <w:rFonts w:ascii="Calibri" w:hAnsi="Calibri" w:cs="Calibri"/>
        </w:rPr>
        <w:t xml:space="preserve">Progress with our application for funding from the Community Infrastructure Levy funds held by the Parish Council has been frustrating. The Parish Council have agreed to fund the work of the architects up to </w:t>
      </w:r>
      <w:r w:rsidR="00042567" w:rsidRPr="00A01F4C">
        <w:rPr>
          <w:rFonts w:ascii="Calibri" w:hAnsi="Calibri" w:cs="Calibri"/>
        </w:rPr>
        <w:t>their</w:t>
      </w:r>
      <w:r w:rsidRPr="00A01F4C">
        <w:rPr>
          <w:rFonts w:ascii="Calibri" w:hAnsi="Calibri" w:cs="Calibri"/>
        </w:rPr>
        <w:t xml:space="preserve"> planning permission and we are very grateful for that. However for the main project the first application was submitted in September 2023 when there was around £600,000 in CIL funds available, but after two consultations with residents (the first in November 2023), two business plans, a report on how other village hall developments were funded and a fundraising plan it was only last month that the PC finally agreed to reserve us any funding - £100,000 with several conditions attached. The hoops we have been made to jump through have been on a different scale to any other application dealt with by the PC. The lack of trust and personal antagonism from some </w:t>
      </w:r>
      <w:r w:rsidR="00330775" w:rsidRPr="00A01F4C">
        <w:rPr>
          <w:rFonts w:ascii="Calibri" w:hAnsi="Calibri" w:cs="Calibri"/>
        </w:rPr>
        <w:t>councilors</w:t>
      </w:r>
      <w:r w:rsidRPr="00A01F4C">
        <w:rPr>
          <w:rFonts w:ascii="Calibri" w:hAnsi="Calibri" w:cs="Calibri"/>
        </w:rPr>
        <w:t xml:space="preserve"> and officers has been both </w:t>
      </w:r>
      <w:r w:rsidRPr="00A01F4C">
        <w:rPr>
          <w:rFonts w:ascii="Calibri" w:hAnsi="Calibri" w:cs="Calibri"/>
        </w:rPr>
        <w:lastRenderedPageBreak/>
        <w:t xml:space="preserve">difficult to understand and very upsetting. Worse than this, their rude and </w:t>
      </w:r>
      <w:proofErr w:type="spellStart"/>
      <w:r w:rsidRPr="00A01F4C">
        <w:rPr>
          <w:rFonts w:ascii="Calibri" w:hAnsi="Calibri" w:cs="Calibri"/>
        </w:rPr>
        <w:t>patronising</w:t>
      </w:r>
      <w:proofErr w:type="spellEnd"/>
      <w:r w:rsidRPr="00A01F4C">
        <w:rPr>
          <w:rFonts w:ascii="Calibri" w:hAnsi="Calibri" w:cs="Calibri"/>
        </w:rPr>
        <w:t xml:space="preserve"> </w:t>
      </w:r>
      <w:proofErr w:type="spellStart"/>
      <w:r w:rsidRPr="00A01F4C">
        <w:rPr>
          <w:rFonts w:ascii="Calibri" w:hAnsi="Calibri" w:cs="Calibri"/>
        </w:rPr>
        <w:t>behaviour</w:t>
      </w:r>
      <w:proofErr w:type="spellEnd"/>
      <w:r w:rsidRPr="00A01F4C">
        <w:rPr>
          <w:rFonts w:ascii="Calibri" w:hAnsi="Calibri" w:cs="Calibri"/>
        </w:rPr>
        <w:t xml:space="preserve"> was extended to meetings with the architects and with Mid-Suffolk District Council. This gave a very poor impression of the village. </w:t>
      </w:r>
    </w:p>
    <w:p w14:paraId="358DAF54" w14:textId="77777777" w:rsidR="0093329B" w:rsidRPr="00A01F4C" w:rsidRDefault="0093329B" w:rsidP="0093329B">
      <w:pPr>
        <w:rPr>
          <w:rFonts w:ascii="Calibri" w:hAnsi="Calibri" w:cs="Calibri"/>
        </w:rPr>
      </w:pPr>
      <w:r w:rsidRPr="00A01F4C">
        <w:rPr>
          <w:rFonts w:ascii="Calibri" w:hAnsi="Calibri" w:cs="Calibri"/>
        </w:rPr>
        <w:t>We have of course been buoyed by the support from residents and by the promise of some funding from some local business people but at present we cannot be confident that the project will go ahead.</w:t>
      </w:r>
    </w:p>
    <w:p w14:paraId="70F970C5" w14:textId="77777777" w:rsidR="0093329B" w:rsidRPr="00A01F4C" w:rsidRDefault="0093329B" w:rsidP="0093329B">
      <w:pPr>
        <w:rPr>
          <w:rFonts w:ascii="Calibri" w:hAnsi="Calibri" w:cs="Calibri"/>
          <w:b/>
          <w:bCs/>
        </w:rPr>
      </w:pPr>
      <w:r w:rsidRPr="00A01F4C">
        <w:rPr>
          <w:rFonts w:ascii="Calibri" w:hAnsi="Calibri" w:cs="Calibri"/>
          <w:b/>
          <w:bCs/>
        </w:rPr>
        <w:t>Governance of the Village Hall</w:t>
      </w:r>
    </w:p>
    <w:p w14:paraId="2C683C97" w14:textId="77777777" w:rsidR="0093329B" w:rsidRPr="00A01F4C" w:rsidRDefault="0093329B" w:rsidP="0093329B">
      <w:pPr>
        <w:rPr>
          <w:rFonts w:ascii="Calibri" w:hAnsi="Calibri" w:cs="Calibri"/>
        </w:rPr>
      </w:pPr>
      <w:r w:rsidRPr="00A01F4C">
        <w:rPr>
          <w:rFonts w:ascii="Calibri" w:hAnsi="Calibri" w:cs="Calibri"/>
        </w:rPr>
        <w:t xml:space="preserve">Last year I reported that we were determined to change the charitable status of the Village Hall to a “Charitable Incorporated </w:t>
      </w:r>
      <w:proofErr w:type="spellStart"/>
      <w:r w:rsidRPr="00A01F4C">
        <w:rPr>
          <w:rFonts w:ascii="Calibri" w:hAnsi="Calibri" w:cs="Calibri"/>
        </w:rPr>
        <w:t>Organisation</w:t>
      </w:r>
      <w:proofErr w:type="spellEnd"/>
      <w:r w:rsidRPr="00A01F4C">
        <w:rPr>
          <w:rFonts w:ascii="Calibri" w:hAnsi="Calibri" w:cs="Calibri"/>
        </w:rPr>
        <w:t xml:space="preserve">”. I explained that this would mean a change in the appointment of trustees and in the way the Hall was run. There were three reasons for the change (1)the need for trustees to no longer be personally liable for everything that goes on in the Hall (2) for us to be a corporate body in order to give potential funders confidence that we are a properly constituted, and professionally run, </w:t>
      </w:r>
      <w:proofErr w:type="spellStart"/>
      <w:r w:rsidRPr="00A01F4C">
        <w:rPr>
          <w:rFonts w:ascii="Calibri" w:hAnsi="Calibri" w:cs="Calibri"/>
        </w:rPr>
        <w:t>organisation</w:t>
      </w:r>
      <w:proofErr w:type="spellEnd"/>
      <w:r w:rsidRPr="00A01F4C">
        <w:rPr>
          <w:rFonts w:ascii="Calibri" w:hAnsi="Calibri" w:cs="Calibri"/>
        </w:rPr>
        <w:t>, and (3) the need for a smaller committee of professionals dedicated to the redevelopment project. We agreed to keep a committee of users who would meet three times a year and at the AGM. This was voted on and agreed at the Committee meeting held immediately after the AGM and Peter Holland worked hard with the Charity Commission over the next few months so that CIO status was acquired for the Village Hall in January 2025.</w:t>
      </w:r>
    </w:p>
    <w:p w14:paraId="35E92C9F" w14:textId="77777777" w:rsidR="0093329B" w:rsidRPr="00A01F4C" w:rsidRDefault="0093329B" w:rsidP="0093329B">
      <w:pPr>
        <w:rPr>
          <w:rFonts w:ascii="Calibri" w:hAnsi="Calibri" w:cs="Calibri"/>
        </w:rPr>
      </w:pPr>
      <w:r w:rsidRPr="00A01F4C">
        <w:rPr>
          <w:rFonts w:ascii="Calibri" w:hAnsi="Calibri" w:cs="Calibri"/>
        </w:rPr>
        <w:t xml:space="preserve"> We were surprised therefore to receive a letter from the Charity Commission in June to ask whether we had consulted all the original (1978) member </w:t>
      </w:r>
      <w:proofErr w:type="spellStart"/>
      <w:r w:rsidRPr="00A01F4C">
        <w:rPr>
          <w:rFonts w:ascii="Calibri" w:hAnsi="Calibri" w:cs="Calibri"/>
        </w:rPr>
        <w:t>organisations</w:t>
      </w:r>
      <w:proofErr w:type="spellEnd"/>
      <w:r w:rsidRPr="00A01F4C">
        <w:rPr>
          <w:rFonts w:ascii="Calibri" w:hAnsi="Calibri" w:cs="Calibri"/>
        </w:rPr>
        <w:t xml:space="preserve"> that we were intending to change status and that they would lose their right to appoint trustees. We had of course done this for all the regular users and the PC rep who attended the 2024 AGM and the Committee meeting thereafter but there were three of the original member </w:t>
      </w:r>
      <w:proofErr w:type="spellStart"/>
      <w:r w:rsidRPr="00A01F4C">
        <w:rPr>
          <w:rFonts w:ascii="Calibri" w:hAnsi="Calibri" w:cs="Calibri"/>
        </w:rPr>
        <w:t>organisations</w:t>
      </w:r>
      <w:proofErr w:type="spellEnd"/>
      <w:r w:rsidRPr="00A01F4C">
        <w:rPr>
          <w:rFonts w:ascii="Calibri" w:hAnsi="Calibri" w:cs="Calibri"/>
        </w:rPr>
        <w:t xml:space="preserve"> who had not been consulted – The Parochial Church Council, the WI and the Tudor Rose Singers (whose forerunner the Mill House Singers had been mentioned in the original document). I wrote to these </w:t>
      </w:r>
      <w:proofErr w:type="spellStart"/>
      <w:r w:rsidRPr="00A01F4C">
        <w:rPr>
          <w:rFonts w:ascii="Calibri" w:hAnsi="Calibri" w:cs="Calibri"/>
        </w:rPr>
        <w:t>organisations</w:t>
      </w:r>
      <w:proofErr w:type="spellEnd"/>
      <w:r w:rsidRPr="00A01F4C">
        <w:rPr>
          <w:rFonts w:ascii="Calibri" w:hAnsi="Calibri" w:cs="Calibri"/>
        </w:rPr>
        <w:t xml:space="preserve"> and asked them if they still wished to be members/trustees. The WI wished to but the other two did not. We invited the PC to appoint one trustee and another trustee from the Recreation Ground Charity of which they are the sole trustee. </w:t>
      </w:r>
    </w:p>
    <w:p w14:paraId="4D619957" w14:textId="77777777" w:rsidR="0093329B" w:rsidRPr="00A01F4C" w:rsidRDefault="0093329B" w:rsidP="0093329B">
      <w:pPr>
        <w:rPr>
          <w:rFonts w:ascii="Calibri" w:hAnsi="Calibri" w:cs="Calibri"/>
        </w:rPr>
      </w:pPr>
      <w:r w:rsidRPr="00A01F4C">
        <w:rPr>
          <w:rFonts w:ascii="Calibri" w:hAnsi="Calibri" w:cs="Calibri"/>
        </w:rPr>
        <w:t xml:space="preserve">Meanwhile the Parish Council wrote to us to object to the nature of the new CIO. They asked us to follow a model recommended by Suffolk Acre (we were following the “Foundation” model as advised by the Charity Commission) and on September 16 the PC made this a condition of our receiving any Cil money (see above) giving us little option but to comply (although having heard Peter Owen’s analysis this now seems wrong). </w:t>
      </w:r>
    </w:p>
    <w:p w14:paraId="33555534" w14:textId="77777777" w:rsidR="00E41A22" w:rsidRDefault="0093329B" w:rsidP="0093329B">
      <w:pPr>
        <w:rPr>
          <w:rFonts w:ascii="Calibri" w:hAnsi="Calibri" w:cs="Calibri"/>
        </w:rPr>
      </w:pPr>
      <w:r w:rsidRPr="00A01F4C">
        <w:rPr>
          <w:rFonts w:ascii="Calibri" w:hAnsi="Calibri" w:cs="Calibri"/>
        </w:rPr>
        <w:t xml:space="preserve">We were prepared to do this but rather than work to the new CIO arrangements with their two members, the Parish Council have more recently advised us that they wish to nominate one representative from the Council and one from the Recreation Ground Charity to the old charity under whose terms we should operate until the CIO status is </w:t>
      </w:r>
      <w:proofErr w:type="spellStart"/>
      <w:r w:rsidRPr="00A01F4C">
        <w:rPr>
          <w:rFonts w:ascii="Calibri" w:hAnsi="Calibri" w:cs="Calibri"/>
        </w:rPr>
        <w:t>finalised</w:t>
      </w:r>
      <w:proofErr w:type="spellEnd"/>
      <w:r w:rsidRPr="00A01F4C">
        <w:rPr>
          <w:rFonts w:ascii="Calibri" w:hAnsi="Calibri" w:cs="Calibri"/>
        </w:rPr>
        <w:t>. As has been made clear</w:t>
      </w:r>
      <w:r w:rsidR="00E41A22">
        <w:rPr>
          <w:rFonts w:ascii="Calibri" w:hAnsi="Calibri" w:cs="Calibri"/>
        </w:rPr>
        <w:t>,</w:t>
      </w:r>
      <w:r w:rsidRPr="00A01F4C">
        <w:rPr>
          <w:rFonts w:ascii="Calibri" w:hAnsi="Calibri" w:cs="Calibri"/>
        </w:rPr>
        <w:t xml:space="preserve"> this meeting is being conducted under the rules of the 1978 conveyance document and as you will see from the agenda, the election of chairman and nomination of representatives forms the next part of the meeting. </w:t>
      </w:r>
    </w:p>
    <w:p w14:paraId="344486AF" w14:textId="7FF78F00" w:rsidR="0093329B" w:rsidRPr="00A01F4C" w:rsidRDefault="00E41A22" w:rsidP="0093329B">
      <w:pPr>
        <w:rPr>
          <w:rFonts w:ascii="Calibri" w:hAnsi="Calibri" w:cs="Calibri"/>
        </w:rPr>
      </w:pPr>
      <w:r w:rsidRPr="00A01F4C">
        <w:rPr>
          <w:rFonts w:ascii="Calibri" w:hAnsi="Calibri" w:cs="Calibri"/>
        </w:rPr>
        <w:lastRenderedPageBreak/>
        <w:t>Sadly,</w:t>
      </w:r>
      <w:r w:rsidR="0093329B" w:rsidRPr="00A01F4C">
        <w:rPr>
          <w:rFonts w:ascii="Calibri" w:hAnsi="Calibri" w:cs="Calibri"/>
        </w:rPr>
        <w:t xml:space="preserve"> given the problems we have encountered in working with the PC to obtain Cil funding and due to the personal hostility we have received from some </w:t>
      </w:r>
      <w:proofErr w:type="spellStart"/>
      <w:r w:rsidR="0093329B" w:rsidRPr="00A01F4C">
        <w:rPr>
          <w:rFonts w:ascii="Calibri" w:hAnsi="Calibri" w:cs="Calibri"/>
        </w:rPr>
        <w:t>councillors</w:t>
      </w:r>
      <w:proofErr w:type="spellEnd"/>
      <w:r w:rsidR="0093329B" w:rsidRPr="00A01F4C">
        <w:rPr>
          <w:rFonts w:ascii="Calibri" w:hAnsi="Calibri" w:cs="Calibri"/>
        </w:rPr>
        <w:t xml:space="preserve"> and officers, none of the existing trustees will be standing for election. We do hope that the new trustees will be able to work with the PC and complete the work we have done to date on the potential redevelopment.</w:t>
      </w:r>
    </w:p>
    <w:p w14:paraId="43EFA684" w14:textId="77777777" w:rsidR="0093329B" w:rsidRPr="00A01F4C" w:rsidRDefault="0093329B" w:rsidP="0093329B">
      <w:pPr>
        <w:rPr>
          <w:rFonts w:ascii="Calibri" w:hAnsi="Calibri" w:cs="Calibri"/>
        </w:rPr>
      </w:pPr>
      <w:r w:rsidRPr="00A01F4C">
        <w:rPr>
          <w:rFonts w:ascii="Calibri" w:hAnsi="Calibri" w:cs="Calibri"/>
        </w:rPr>
        <w:t>Nick Foster</w:t>
      </w:r>
    </w:p>
    <w:p w14:paraId="5BD3DF9B" w14:textId="4FD87C0F" w:rsidR="0093329B" w:rsidRPr="00A01F4C" w:rsidRDefault="0093329B" w:rsidP="0093329B">
      <w:pPr>
        <w:rPr>
          <w:rFonts w:ascii="Calibri" w:hAnsi="Calibri" w:cs="Calibri"/>
        </w:rPr>
      </w:pPr>
      <w:r w:rsidRPr="00A01F4C">
        <w:rPr>
          <w:rFonts w:ascii="Calibri" w:hAnsi="Calibri" w:cs="Calibri"/>
        </w:rPr>
        <w:t xml:space="preserve">Chair, Woolpit Village Hall </w:t>
      </w:r>
      <w:r w:rsidR="00152310" w:rsidRPr="00A01F4C">
        <w:rPr>
          <w:rFonts w:ascii="Calibri" w:hAnsi="Calibri" w:cs="Calibri"/>
        </w:rPr>
        <w:t>trustee</w:t>
      </w:r>
    </w:p>
    <w:p w14:paraId="6A362C5A" w14:textId="77777777" w:rsidR="0093329B" w:rsidRPr="00A01F4C" w:rsidRDefault="0093329B" w:rsidP="0093329B">
      <w:pPr>
        <w:rPr>
          <w:rFonts w:ascii="Calibri" w:hAnsi="Calibri" w:cs="Calibri"/>
        </w:rPr>
      </w:pPr>
      <w:r w:rsidRPr="00A01F4C">
        <w:rPr>
          <w:rFonts w:ascii="Calibri" w:hAnsi="Calibri" w:cs="Calibri"/>
        </w:rPr>
        <w:t>6 October 2025</w:t>
      </w:r>
    </w:p>
    <w:p w14:paraId="411C5705" w14:textId="77777777" w:rsidR="0093329B" w:rsidRPr="00A01F4C" w:rsidRDefault="0093329B" w:rsidP="002E0C05">
      <w:pPr>
        <w:rPr>
          <w:rFonts w:ascii="Calibri" w:hAnsi="Calibri" w:cs="Calibri"/>
        </w:rPr>
      </w:pPr>
    </w:p>
    <w:p w14:paraId="2FE06D64" w14:textId="77777777" w:rsidR="00184103" w:rsidRPr="00A01F4C" w:rsidRDefault="00853976" w:rsidP="00184103">
      <w:pPr>
        <w:rPr>
          <w:rFonts w:ascii="Calibri" w:hAnsi="Calibri" w:cs="Calibri"/>
          <w:color w:val="153D63" w:themeColor="text2" w:themeTint="E6"/>
          <w:sz w:val="32"/>
          <w:szCs w:val="32"/>
        </w:rPr>
      </w:pPr>
      <w:r w:rsidRPr="00A01F4C">
        <w:rPr>
          <w:rFonts w:ascii="Calibri" w:hAnsi="Calibri" w:cs="Calibri"/>
          <w:color w:val="153D63" w:themeColor="text2" w:themeTint="E6"/>
          <w:sz w:val="32"/>
          <w:szCs w:val="32"/>
        </w:rPr>
        <w:t xml:space="preserve">5. </w:t>
      </w:r>
      <w:r w:rsidR="005F4D4E" w:rsidRPr="00A01F4C">
        <w:rPr>
          <w:rFonts w:ascii="Calibri" w:hAnsi="Calibri" w:cs="Calibri"/>
          <w:color w:val="153D63" w:themeColor="text2" w:themeTint="E6"/>
          <w:sz w:val="32"/>
          <w:szCs w:val="32"/>
        </w:rPr>
        <w:t>Repo</w:t>
      </w:r>
      <w:r w:rsidR="00184103" w:rsidRPr="00A01F4C">
        <w:rPr>
          <w:rFonts w:ascii="Calibri" w:hAnsi="Calibri" w:cs="Calibri"/>
          <w:color w:val="153D63" w:themeColor="text2" w:themeTint="E6"/>
          <w:sz w:val="32"/>
          <w:szCs w:val="32"/>
        </w:rPr>
        <w:t>r</w:t>
      </w:r>
      <w:r w:rsidR="005F4D4E" w:rsidRPr="00A01F4C">
        <w:rPr>
          <w:rFonts w:ascii="Calibri" w:hAnsi="Calibri" w:cs="Calibri"/>
          <w:color w:val="153D63" w:themeColor="text2" w:themeTint="E6"/>
          <w:sz w:val="32"/>
          <w:szCs w:val="32"/>
        </w:rPr>
        <w:t xml:space="preserve">t on </w:t>
      </w:r>
      <w:r w:rsidRPr="00A01F4C">
        <w:rPr>
          <w:rFonts w:ascii="Calibri" w:hAnsi="Calibri" w:cs="Calibri"/>
          <w:color w:val="153D63" w:themeColor="text2" w:themeTint="E6"/>
          <w:sz w:val="32"/>
          <w:szCs w:val="32"/>
        </w:rPr>
        <w:t>Governance Issues</w:t>
      </w:r>
      <w:r w:rsidR="00184103" w:rsidRPr="00A01F4C">
        <w:rPr>
          <w:rFonts w:ascii="Calibri" w:hAnsi="Calibri" w:cs="Calibri"/>
          <w:color w:val="153D63" w:themeColor="text2" w:themeTint="E6"/>
          <w:sz w:val="32"/>
          <w:szCs w:val="32"/>
        </w:rPr>
        <w:t xml:space="preserve"> (Peter Owen)</w:t>
      </w:r>
    </w:p>
    <w:p w14:paraId="388833E0" w14:textId="4278D06B" w:rsidR="00184103" w:rsidRPr="00DC5E1A" w:rsidRDefault="00184103" w:rsidP="00184103">
      <w:pPr>
        <w:rPr>
          <w:rFonts w:ascii="Calibri" w:eastAsia="Times New Roman" w:hAnsi="Calibri" w:cs="Calibri"/>
          <w:kern w:val="0"/>
          <w:lang w:val="en-GB" w:eastAsia="en-GB"/>
          <w14:ligatures w14:val="none"/>
        </w:rPr>
      </w:pPr>
      <w:r w:rsidRPr="00DC5E1A">
        <w:rPr>
          <w:rFonts w:ascii="Calibri" w:eastAsia="Times New Roman" w:hAnsi="Calibri" w:cs="Calibri"/>
          <w:kern w:val="0"/>
          <w:lang w:val="en-GB" w:eastAsia="en-GB"/>
          <w14:ligatures w14:val="none"/>
        </w:rPr>
        <w:t>Peter presented a report on trustee duties and governance, highlighting the Charity Commission’s requirements for independence.</w:t>
      </w:r>
    </w:p>
    <w:p w14:paraId="21D54BE8" w14:textId="77777777" w:rsidR="00EC059F" w:rsidRPr="00A01F4C" w:rsidRDefault="00EC059F" w:rsidP="00EC059F">
      <w:pPr>
        <w:rPr>
          <w:rFonts w:ascii="Calibri" w:eastAsia="Times New Roman" w:hAnsi="Calibri" w:cs="Calibri"/>
          <w:kern w:val="0"/>
          <w:lang w:eastAsia="en-GB"/>
          <w14:ligatures w14:val="none"/>
        </w:rPr>
      </w:pPr>
      <w:r w:rsidRPr="00A01F4C">
        <w:rPr>
          <w:rFonts w:ascii="Calibri" w:eastAsia="Times New Roman" w:hAnsi="Calibri" w:cs="Calibri"/>
          <w:kern w:val="0"/>
          <w:u w:val="single"/>
          <w:lang w:eastAsia="en-GB"/>
          <w14:ligatures w14:val="none"/>
        </w:rPr>
        <w:t>The Charity Commission (CC) and TRUSTEES Duties</w:t>
      </w:r>
    </w:p>
    <w:p w14:paraId="0ECDBA6F" w14:textId="49E37D16" w:rsidR="00EC059F" w:rsidRPr="00A01F4C" w:rsidRDefault="00EC059F" w:rsidP="00EC059F">
      <w:pPr>
        <w:rPr>
          <w:rFonts w:ascii="Calibri" w:eastAsiaTheme="minorHAnsi" w:hAnsi="Calibri" w:cs="Calibri"/>
          <w:lang w:eastAsia="en-US"/>
        </w:rPr>
      </w:pPr>
      <w:r w:rsidRPr="00A01F4C">
        <w:rPr>
          <w:rFonts w:ascii="Calibri" w:hAnsi="Calibri" w:cs="Calibri"/>
        </w:rPr>
        <w:t xml:space="preserve">The CC is the </w:t>
      </w:r>
      <w:proofErr w:type="spellStart"/>
      <w:r w:rsidRPr="00A01F4C">
        <w:rPr>
          <w:rFonts w:ascii="Calibri" w:hAnsi="Calibri" w:cs="Calibri"/>
        </w:rPr>
        <w:t>organisation</w:t>
      </w:r>
      <w:proofErr w:type="spellEnd"/>
      <w:r w:rsidRPr="00A01F4C">
        <w:rPr>
          <w:rFonts w:ascii="Calibri" w:hAnsi="Calibri" w:cs="Calibri"/>
        </w:rPr>
        <w:t xml:space="preserve"> which regulates Charities in the UK. It has views and Guidance about the relationship between a Charity and National &amp; Local </w:t>
      </w:r>
      <w:r w:rsidR="00AA67C6" w:rsidRPr="00A01F4C">
        <w:rPr>
          <w:rFonts w:ascii="Calibri" w:hAnsi="Calibri" w:cs="Calibri"/>
        </w:rPr>
        <w:t>Authorities:</w:t>
      </w:r>
      <w:r w:rsidRPr="00A01F4C">
        <w:rPr>
          <w:rFonts w:ascii="Calibri" w:hAnsi="Calibri" w:cs="Calibri"/>
        </w:rPr>
        <w:t>-</w:t>
      </w:r>
      <w:r w:rsidRPr="00A01F4C">
        <w:rPr>
          <w:rFonts w:ascii="Calibri" w:hAnsi="Calibri" w:cs="Calibri"/>
        </w:rPr>
        <w:br/>
        <w:t xml:space="preserve">"For a body to be a charity, it must be independent.... it must exist for its Charity purpose and </w:t>
      </w:r>
      <w:r w:rsidRPr="00A01F4C">
        <w:rPr>
          <w:rFonts w:ascii="Calibri" w:hAnsi="Calibri" w:cs="Calibri"/>
          <w:b/>
          <w:bCs/>
        </w:rPr>
        <w:t>not</w:t>
      </w:r>
      <w:r w:rsidRPr="00A01F4C">
        <w:rPr>
          <w:rFonts w:ascii="Calibri" w:hAnsi="Calibri" w:cs="Calibri"/>
        </w:rPr>
        <w:t xml:space="preserve"> .... implementing the policies of, or carrying out the directions of, a governmental authority."  So in short, the CC would not be happy for the VHC to be under the thumb, or influence, of the Parish Council (PC), which is a Local Authority</w:t>
      </w:r>
    </w:p>
    <w:p w14:paraId="0575DBD1" w14:textId="60F8E0A1" w:rsidR="00EC059F" w:rsidRPr="00A01F4C" w:rsidRDefault="00EC059F" w:rsidP="00EC059F">
      <w:pPr>
        <w:rPr>
          <w:rFonts w:ascii="Calibri" w:eastAsia="Times New Roman" w:hAnsi="Calibri" w:cs="Calibri"/>
          <w:kern w:val="0"/>
          <w:lang w:eastAsia="en-GB"/>
          <w14:ligatures w14:val="none"/>
        </w:rPr>
      </w:pPr>
      <w:r w:rsidRPr="00A01F4C">
        <w:rPr>
          <w:rFonts w:ascii="Calibri" w:eastAsia="Times New Roman" w:hAnsi="Calibri" w:cs="Calibri"/>
          <w:kern w:val="0"/>
          <w:lang w:eastAsia="en-GB"/>
          <w14:ligatures w14:val="none"/>
        </w:rPr>
        <w:t xml:space="preserve">The core obligation of a Trustee is that you MUST act only in the best interests of the </w:t>
      </w:r>
      <w:r w:rsidR="00AA67C6" w:rsidRPr="00A01F4C">
        <w:rPr>
          <w:rFonts w:ascii="Calibri" w:eastAsia="Times New Roman" w:hAnsi="Calibri" w:cs="Calibri"/>
          <w:kern w:val="0"/>
          <w:lang w:eastAsia="en-GB"/>
          <w14:ligatures w14:val="none"/>
        </w:rPr>
        <w:t>charity -</w:t>
      </w:r>
      <w:r w:rsidRPr="00A01F4C">
        <w:rPr>
          <w:rFonts w:ascii="Calibri" w:eastAsia="Times New Roman" w:hAnsi="Calibri" w:cs="Calibri"/>
          <w:kern w:val="0"/>
          <w:lang w:eastAsia="en-GB"/>
          <w14:ligatures w14:val="none"/>
        </w:rPr>
        <w:t xml:space="preserve"> a promise you make when signing on as a Charity Trustee</w:t>
      </w:r>
      <w:r w:rsidR="00962E64">
        <w:rPr>
          <w:rFonts w:ascii="Calibri" w:eastAsia="Times New Roman" w:hAnsi="Calibri" w:cs="Calibri"/>
          <w:kern w:val="0"/>
          <w:lang w:eastAsia="en-GB"/>
          <w14:ligatures w14:val="none"/>
        </w:rPr>
        <w:t>.</w:t>
      </w:r>
    </w:p>
    <w:p w14:paraId="157E89D7" w14:textId="77777777" w:rsidR="00EC059F" w:rsidRPr="00A01F4C" w:rsidRDefault="00EC059F" w:rsidP="00EC059F">
      <w:pPr>
        <w:rPr>
          <w:rFonts w:ascii="Calibri" w:eastAsia="Times New Roman" w:hAnsi="Calibri" w:cs="Calibri"/>
          <w:kern w:val="0"/>
          <w:lang w:eastAsia="en-GB"/>
          <w14:ligatures w14:val="none"/>
        </w:rPr>
      </w:pPr>
      <w:r w:rsidRPr="00A01F4C">
        <w:rPr>
          <w:rFonts w:ascii="Calibri" w:eastAsia="Times New Roman" w:hAnsi="Calibri" w:cs="Calibri"/>
          <w:kern w:val="0"/>
          <w:lang w:eastAsia="en-GB"/>
          <w14:ligatures w14:val="none"/>
        </w:rPr>
        <w:t xml:space="preserve"> The Charity Commission (CC) website has lots of advice and help for Trustees. It clarifies legal obligations under the various Charities Acts and starts the instructions for legal obligations with the words “Trustees MUST…”.         …</w:t>
      </w:r>
    </w:p>
    <w:p w14:paraId="327AB753" w14:textId="77777777" w:rsidR="00EC059F" w:rsidRPr="00A01F4C" w:rsidRDefault="00EC059F" w:rsidP="00EC059F">
      <w:pPr>
        <w:rPr>
          <w:rFonts w:ascii="Calibri" w:eastAsia="Times New Roman" w:hAnsi="Calibri" w:cs="Calibri"/>
          <w:kern w:val="0"/>
          <w:lang w:eastAsia="en-GB"/>
          <w14:ligatures w14:val="none"/>
        </w:rPr>
      </w:pPr>
      <w:r w:rsidRPr="00A01F4C">
        <w:rPr>
          <w:rFonts w:ascii="Calibri" w:eastAsia="Times New Roman" w:hAnsi="Calibri" w:cs="Calibri"/>
          <w:kern w:val="0"/>
          <w:lang w:eastAsia="en-GB"/>
          <w14:ligatures w14:val="none"/>
        </w:rPr>
        <w:t xml:space="preserve">As an outgoing Trustee of the VHC (until the end of this meeting) I MUST advise this Meeting and all the Trustees that there will be a conflict of interest (COI) for PC Members and PC representatives when they act as a trustee of the VHC. The particular type of COI is called a Conflict of Loyalty. It happens when a trustee’s  loyalties could prevent, </w:t>
      </w:r>
      <w:r w:rsidRPr="00A01F4C">
        <w:rPr>
          <w:rFonts w:ascii="Calibri" w:eastAsia="Times New Roman" w:hAnsi="Calibri" w:cs="Calibri"/>
          <w:kern w:val="0"/>
          <w:u w:val="single"/>
          <w:lang w:eastAsia="en-GB"/>
          <w14:ligatures w14:val="none"/>
        </w:rPr>
        <w:t>or could be seen to</w:t>
      </w:r>
      <w:r w:rsidRPr="00A01F4C">
        <w:rPr>
          <w:rFonts w:ascii="Calibri" w:eastAsia="Times New Roman" w:hAnsi="Calibri" w:cs="Calibri"/>
          <w:kern w:val="0"/>
          <w:lang w:eastAsia="en-GB"/>
          <w14:ligatures w14:val="none"/>
        </w:rPr>
        <w:t xml:space="preserve"> prevent, them from making a decision only in the best interests of the charity.</w:t>
      </w:r>
    </w:p>
    <w:p w14:paraId="28D7CA2A" w14:textId="42895A4B" w:rsidR="00EC059F" w:rsidRPr="00A01F4C" w:rsidRDefault="00EC059F" w:rsidP="00EC059F">
      <w:pPr>
        <w:rPr>
          <w:rFonts w:ascii="Calibri" w:eastAsia="Times New Roman" w:hAnsi="Calibri" w:cs="Calibri"/>
          <w:kern w:val="0"/>
          <w:lang w:eastAsia="en-GB"/>
          <w14:ligatures w14:val="none"/>
        </w:rPr>
      </w:pPr>
      <w:r w:rsidRPr="00A01F4C">
        <w:rPr>
          <w:rFonts w:ascii="Calibri" w:eastAsia="Times New Roman" w:hAnsi="Calibri" w:cs="Calibri"/>
          <w:kern w:val="0"/>
          <w:lang w:eastAsia="en-GB"/>
          <w14:ligatures w14:val="none"/>
        </w:rPr>
        <w:t xml:space="preserve">Now the VHC was set up in 1978 as an INDEPENDENT Charity. It bought the Freehold of the land.  It decided to change its Governing arrangement in </w:t>
      </w:r>
      <w:r w:rsidR="00962E64" w:rsidRPr="00A01F4C">
        <w:rPr>
          <w:rFonts w:ascii="Calibri" w:eastAsia="Times New Roman" w:hAnsi="Calibri" w:cs="Calibri"/>
          <w:kern w:val="0"/>
          <w:lang w:eastAsia="en-GB"/>
          <w14:ligatures w14:val="none"/>
        </w:rPr>
        <w:t>2023/4 and</w:t>
      </w:r>
      <w:r w:rsidRPr="00A01F4C">
        <w:rPr>
          <w:rFonts w:ascii="Calibri" w:eastAsia="Times New Roman" w:hAnsi="Calibri" w:cs="Calibri"/>
          <w:kern w:val="0"/>
          <w:lang w:eastAsia="en-GB"/>
          <w14:ligatures w14:val="none"/>
        </w:rPr>
        <w:t xml:space="preserve"> sought advice about the formation of a Charitable Incorporated </w:t>
      </w:r>
      <w:proofErr w:type="spellStart"/>
      <w:r w:rsidRPr="00A01F4C">
        <w:rPr>
          <w:rFonts w:ascii="Calibri" w:eastAsia="Times New Roman" w:hAnsi="Calibri" w:cs="Calibri"/>
          <w:kern w:val="0"/>
          <w:lang w:eastAsia="en-GB"/>
          <w14:ligatures w14:val="none"/>
        </w:rPr>
        <w:t>Organisation</w:t>
      </w:r>
      <w:proofErr w:type="spellEnd"/>
      <w:r w:rsidRPr="00A01F4C">
        <w:rPr>
          <w:rFonts w:ascii="Calibri" w:eastAsia="Times New Roman" w:hAnsi="Calibri" w:cs="Calibri"/>
          <w:kern w:val="0"/>
          <w:lang w:eastAsia="en-GB"/>
          <w14:ligatures w14:val="none"/>
        </w:rPr>
        <w:t xml:space="preserve"> (CIO) from the Charity Commission, as the Chair has described. This was discussed at various meetings at which the PC representative member was present. Ultimately by the AGM in </w:t>
      </w:r>
      <w:proofErr w:type="spellStart"/>
      <w:r w:rsidRPr="00A01F4C">
        <w:rPr>
          <w:rFonts w:ascii="Calibri" w:eastAsia="Times New Roman" w:hAnsi="Calibri" w:cs="Calibri"/>
          <w:kern w:val="0"/>
          <w:lang w:eastAsia="en-GB"/>
          <w14:ligatures w14:val="none"/>
        </w:rPr>
        <w:t>mid 2024</w:t>
      </w:r>
      <w:proofErr w:type="spellEnd"/>
      <w:r w:rsidRPr="00A01F4C">
        <w:rPr>
          <w:rFonts w:ascii="Calibri" w:eastAsia="Times New Roman" w:hAnsi="Calibri" w:cs="Calibri"/>
          <w:kern w:val="0"/>
          <w:lang w:eastAsia="en-GB"/>
          <w14:ligatures w14:val="none"/>
        </w:rPr>
        <w:t xml:space="preserve">, the VHC was ready with its new arrangement and it was voted through at the </w:t>
      </w:r>
      <w:r w:rsidRPr="00A01F4C">
        <w:rPr>
          <w:rFonts w:ascii="Calibri" w:eastAsia="Times New Roman" w:hAnsi="Calibri" w:cs="Calibri"/>
          <w:kern w:val="0"/>
          <w:lang w:eastAsia="en-GB"/>
          <w14:ligatures w14:val="none"/>
        </w:rPr>
        <w:lastRenderedPageBreak/>
        <w:t xml:space="preserve">next meeting without a single vote against.  The Charity Commission was advised and the new CIO charity </w:t>
      </w:r>
      <w:r w:rsidR="00962E64" w:rsidRPr="00A01F4C">
        <w:rPr>
          <w:rFonts w:ascii="Calibri" w:eastAsia="Times New Roman" w:hAnsi="Calibri" w:cs="Calibri"/>
          <w:kern w:val="0"/>
          <w:lang w:eastAsia="en-GB"/>
          <w14:ligatures w14:val="none"/>
        </w:rPr>
        <w:t>- number</w:t>
      </w:r>
      <w:r w:rsidRPr="00A01F4C">
        <w:rPr>
          <w:rFonts w:ascii="Calibri" w:eastAsia="Times New Roman" w:hAnsi="Calibri" w:cs="Calibri"/>
          <w:kern w:val="0"/>
          <w:lang w:eastAsia="en-GB"/>
          <w14:ligatures w14:val="none"/>
        </w:rPr>
        <w:t xml:space="preserve"> 1211805 - was set up and registered in January 2025. </w:t>
      </w:r>
      <w:r w:rsidR="00962E64" w:rsidRPr="00A01F4C">
        <w:rPr>
          <w:rFonts w:ascii="Calibri" w:eastAsia="Times New Roman" w:hAnsi="Calibri" w:cs="Calibri"/>
          <w:kern w:val="0"/>
          <w:lang w:eastAsia="en-GB"/>
          <w14:ligatures w14:val="none"/>
        </w:rPr>
        <w:t>Then, In</w:t>
      </w:r>
      <w:r w:rsidRPr="00A01F4C">
        <w:rPr>
          <w:rFonts w:ascii="Calibri" w:eastAsia="Times New Roman" w:hAnsi="Calibri" w:cs="Calibri"/>
          <w:kern w:val="0"/>
          <w:lang w:eastAsia="en-GB"/>
          <w14:ligatures w14:val="none"/>
        </w:rPr>
        <w:t xml:space="preserve"> June 2025, it became clear that some of the PC had made assumptions, not really paid attention to what was going on, and didn’t like what the totally separate and independent VHC had done. The PC decided to impose a different Governance regime on the VHC and has made it very clear exactly what model of Governance it insists the Charity adopts.    </w:t>
      </w:r>
      <w:r w:rsidRPr="00A01F4C">
        <w:rPr>
          <w:rFonts w:ascii="Calibri" w:eastAsia="Times New Roman" w:hAnsi="Calibri" w:cs="Calibri"/>
          <w:kern w:val="0"/>
          <w:u w:val="single"/>
          <w:lang w:eastAsia="en-GB"/>
          <w14:ligatures w14:val="none"/>
        </w:rPr>
        <w:t>There can be no question</w:t>
      </w:r>
      <w:r w:rsidRPr="00A01F4C">
        <w:rPr>
          <w:rFonts w:ascii="Calibri" w:eastAsia="Times New Roman" w:hAnsi="Calibri" w:cs="Calibri"/>
          <w:kern w:val="0"/>
          <w:lang w:eastAsia="en-GB"/>
          <w14:ligatures w14:val="none"/>
        </w:rPr>
        <w:t xml:space="preserve"> that this is the PC coercing an independent separate </w:t>
      </w:r>
      <w:proofErr w:type="spellStart"/>
      <w:r w:rsidRPr="00A01F4C">
        <w:rPr>
          <w:rFonts w:ascii="Calibri" w:eastAsia="Times New Roman" w:hAnsi="Calibri" w:cs="Calibri"/>
          <w:kern w:val="0"/>
          <w:lang w:eastAsia="en-GB"/>
          <w14:ligatures w14:val="none"/>
        </w:rPr>
        <w:t>Organisation</w:t>
      </w:r>
      <w:proofErr w:type="spellEnd"/>
      <w:r w:rsidRPr="00A01F4C">
        <w:rPr>
          <w:rFonts w:ascii="Calibri" w:eastAsia="Times New Roman" w:hAnsi="Calibri" w:cs="Calibri"/>
          <w:kern w:val="0"/>
          <w:lang w:eastAsia="en-GB"/>
          <w14:ligatures w14:val="none"/>
        </w:rPr>
        <w:t xml:space="preserve"> to do what the PC wants against the duly voted desires of the VH Charity.</w:t>
      </w:r>
    </w:p>
    <w:p w14:paraId="79736D05" w14:textId="77777777" w:rsidR="00EC059F" w:rsidRPr="00A01F4C" w:rsidRDefault="00EC059F" w:rsidP="00EC059F">
      <w:pPr>
        <w:rPr>
          <w:rFonts w:ascii="Calibri" w:eastAsia="Times New Roman" w:hAnsi="Calibri" w:cs="Calibri"/>
          <w:kern w:val="0"/>
          <w:lang w:eastAsia="en-GB"/>
          <w14:ligatures w14:val="none"/>
        </w:rPr>
      </w:pPr>
      <w:r w:rsidRPr="00A01F4C">
        <w:rPr>
          <w:rFonts w:ascii="Calibri" w:eastAsia="Times New Roman" w:hAnsi="Calibri" w:cs="Calibri"/>
          <w:kern w:val="0"/>
          <w:lang w:eastAsia="en-GB"/>
          <w14:ligatures w14:val="none"/>
        </w:rPr>
        <w:t xml:space="preserve">NOW -last week, as it should do, the PC has appointed a Parish </w:t>
      </w:r>
      <w:proofErr w:type="spellStart"/>
      <w:r w:rsidRPr="00A01F4C">
        <w:rPr>
          <w:rFonts w:ascii="Calibri" w:eastAsia="Times New Roman" w:hAnsi="Calibri" w:cs="Calibri"/>
          <w:kern w:val="0"/>
          <w:lang w:eastAsia="en-GB"/>
          <w14:ligatures w14:val="none"/>
        </w:rPr>
        <w:t>Councillor</w:t>
      </w:r>
      <w:proofErr w:type="spellEnd"/>
      <w:r w:rsidRPr="00A01F4C">
        <w:rPr>
          <w:rFonts w:ascii="Calibri" w:eastAsia="Times New Roman" w:hAnsi="Calibri" w:cs="Calibri"/>
          <w:kern w:val="0"/>
          <w:lang w:eastAsia="en-GB"/>
          <w14:ligatures w14:val="none"/>
        </w:rPr>
        <w:t xml:space="preserve"> to become a representative trustee from the end of this meeting to the end of the next AGM.</w:t>
      </w:r>
    </w:p>
    <w:p w14:paraId="5C2A48C2" w14:textId="77777777" w:rsidR="00EC059F" w:rsidRPr="00A01F4C" w:rsidRDefault="00EC059F" w:rsidP="00EC059F">
      <w:pPr>
        <w:rPr>
          <w:rFonts w:ascii="Calibri" w:eastAsia="Times New Roman" w:hAnsi="Calibri" w:cs="Calibri"/>
          <w:kern w:val="0"/>
          <w:lang w:eastAsia="en-GB"/>
          <w14:ligatures w14:val="none"/>
        </w:rPr>
      </w:pPr>
      <w:r w:rsidRPr="00A01F4C">
        <w:rPr>
          <w:rFonts w:ascii="Calibri" w:eastAsia="Times New Roman" w:hAnsi="Calibri" w:cs="Calibri"/>
          <w:kern w:val="0"/>
          <w:lang w:eastAsia="en-GB"/>
          <w14:ligatures w14:val="none"/>
        </w:rPr>
        <w:t xml:space="preserve">The PC is the Sole Trustee of the Woolpit Recreation Ground Charity and that </w:t>
      </w:r>
      <w:proofErr w:type="spellStart"/>
      <w:r w:rsidRPr="00A01F4C">
        <w:rPr>
          <w:rFonts w:ascii="Calibri" w:eastAsia="Times New Roman" w:hAnsi="Calibri" w:cs="Calibri"/>
          <w:kern w:val="0"/>
          <w:lang w:eastAsia="en-GB"/>
          <w14:ligatures w14:val="none"/>
        </w:rPr>
        <w:t>organisation</w:t>
      </w:r>
      <w:proofErr w:type="spellEnd"/>
      <w:r w:rsidRPr="00A01F4C">
        <w:rPr>
          <w:rFonts w:ascii="Calibri" w:eastAsia="Times New Roman" w:hAnsi="Calibri" w:cs="Calibri"/>
          <w:kern w:val="0"/>
          <w:lang w:eastAsia="en-GB"/>
          <w14:ligatures w14:val="none"/>
        </w:rPr>
        <w:t xml:space="preserve"> has appointed the Deputy Clerk of the PC (as opposed to a Parish Council Member) as its representative for the same duration.</w:t>
      </w:r>
    </w:p>
    <w:p w14:paraId="5D3622B3" w14:textId="77777777" w:rsidR="00EC059F" w:rsidRPr="00A01F4C" w:rsidRDefault="00EC059F" w:rsidP="00EC059F">
      <w:pPr>
        <w:rPr>
          <w:rFonts w:ascii="Calibri" w:eastAsia="Times New Roman" w:hAnsi="Calibri" w:cs="Calibri"/>
          <w:kern w:val="0"/>
          <w:lang w:eastAsia="en-GB"/>
          <w14:ligatures w14:val="none"/>
        </w:rPr>
      </w:pPr>
      <w:r w:rsidRPr="00A01F4C">
        <w:rPr>
          <w:rFonts w:ascii="Calibri" w:eastAsia="Times New Roman" w:hAnsi="Calibri" w:cs="Calibri"/>
          <w:kern w:val="0"/>
          <w:lang w:eastAsia="en-GB"/>
          <w14:ligatures w14:val="none"/>
        </w:rPr>
        <w:t xml:space="preserve">I MUST advise this Meeting and all the Trustees that this situation brings about a conflict of Loyalty COI for both these representatives. </w:t>
      </w:r>
    </w:p>
    <w:p w14:paraId="00DE2045" w14:textId="21641A18" w:rsidR="00EC059F" w:rsidRPr="00A01F4C" w:rsidRDefault="00EC059F" w:rsidP="00EC059F">
      <w:pPr>
        <w:rPr>
          <w:rFonts w:ascii="Calibri" w:eastAsia="Times New Roman" w:hAnsi="Calibri" w:cs="Calibri"/>
          <w:kern w:val="0"/>
          <w:lang w:eastAsia="en-GB"/>
          <w14:ligatures w14:val="none"/>
        </w:rPr>
      </w:pPr>
      <w:r w:rsidRPr="00A01F4C">
        <w:rPr>
          <w:rFonts w:ascii="Calibri" w:eastAsia="Times New Roman" w:hAnsi="Calibri" w:cs="Calibri"/>
          <w:kern w:val="0"/>
          <w:lang w:eastAsia="en-GB"/>
          <w14:ligatures w14:val="none"/>
        </w:rPr>
        <w:t xml:space="preserve">There are two remedies to deal with a </w:t>
      </w:r>
      <w:r w:rsidR="001B24DF" w:rsidRPr="00A01F4C">
        <w:rPr>
          <w:rFonts w:ascii="Calibri" w:eastAsia="Times New Roman" w:hAnsi="Calibri" w:cs="Calibri"/>
          <w:kern w:val="0"/>
          <w:lang w:eastAsia="en-GB"/>
          <w14:ligatures w14:val="none"/>
        </w:rPr>
        <w:t>COI suggested</w:t>
      </w:r>
      <w:r w:rsidRPr="00A01F4C">
        <w:rPr>
          <w:rFonts w:ascii="Calibri" w:eastAsia="Times New Roman" w:hAnsi="Calibri" w:cs="Calibri"/>
          <w:kern w:val="0"/>
          <w:lang w:eastAsia="en-GB"/>
          <w14:ligatures w14:val="none"/>
        </w:rPr>
        <w:t xml:space="preserve"> in the CC guidance:- </w:t>
      </w:r>
    </w:p>
    <w:p w14:paraId="6488B87A" w14:textId="77777777" w:rsidR="00EC059F" w:rsidRPr="00A01F4C" w:rsidRDefault="00EC059F" w:rsidP="00EC059F">
      <w:pPr>
        <w:pStyle w:val="ListParagraph"/>
        <w:numPr>
          <w:ilvl w:val="0"/>
          <w:numId w:val="22"/>
        </w:numPr>
        <w:spacing w:after="0" w:line="276" w:lineRule="auto"/>
        <w:ind w:left="480"/>
        <w:rPr>
          <w:rFonts w:ascii="Calibri" w:eastAsia="Times New Roman" w:hAnsi="Calibri" w:cs="Calibri"/>
          <w:kern w:val="0"/>
          <w:lang w:eastAsia="en-GB"/>
          <w14:ligatures w14:val="none"/>
        </w:rPr>
      </w:pPr>
      <w:r w:rsidRPr="00A01F4C">
        <w:rPr>
          <w:rFonts w:ascii="Calibri" w:eastAsia="Times New Roman" w:hAnsi="Calibri" w:cs="Calibri"/>
          <w:kern w:val="0"/>
          <w:lang w:eastAsia="en-GB"/>
          <w14:ligatures w14:val="none"/>
        </w:rPr>
        <w:t xml:space="preserve">Stop discussing the Governance Arrangement  - not realistic because </w:t>
      </w:r>
    </w:p>
    <w:p w14:paraId="6C1A101D" w14:textId="77777777" w:rsidR="00EC059F" w:rsidRPr="00A01F4C" w:rsidRDefault="00EC059F" w:rsidP="00EC059F">
      <w:pPr>
        <w:pStyle w:val="ListParagraph"/>
        <w:numPr>
          <w:ilvl w:val="0"/>
          <w:numId w:val="23"/>
        </w:numPr>
        <w:spacing w:after="0" w:line="276" w:lineRule="auto"/>
        <w:rPr>
          <w:rFonts w:ascii="Calibri" w:eastAsia="Times New Roman" w:hAnsi="Calibri" w:cs="Calibri"/>
          <w:kern w:val="0"/>
          <w:lang w:eastAsia="en-GB"/>
          <w14:ligatures w14:val="none"/>
        </w:rPr>
      </w:pPr>
      <w:r w:rsidRPr="00A01F4C">
        <w:rPr>
          <w:rFonts w:ascii="Calibri" w:eastAsia="Times New Roman" w:hAnsi="Calibri" w:cs="Calibri"/>
          <w:kern w:val="0"/>
          <w:lang w:eastAsia="en-GB"/>
          <w14:ligatures w14:val="none"/>
        </w:rPr>
        <w:t xml:space="preserve">the 1978 Governance Document is not suitable, </w:t>
      </w:r>
    </w:p>
    <w:p w14:paraId="3EE90E23" w14:textId="77777777" w:rsidR="00EC059F" w:rsidRPr="00A01F4C" w:rsidRDefault="00EC059F" w:rsidP="00EC059F">
      <w:pPr>
        <w:pStyle w:val="ListParagraph"/>
        <w:numPr>
          <w:ilvl w:val="0"/>
          <w:numId w:val="23"/>
        </w:numPr>
        <w:spacing w:after="0" w:line="276" w:lineRule="auto"/>
        <w:rPr>
          <w:rFonts w:ascii="Calibri" w:eastAsia="Times New Roman" w:hAnsi="Calibri" w:cs="Calibri"/>
          <w:kern w:val="0"/>
          <w:lang w:eastAsia="en-GB"/>
          <w14:ligatures w14:val="none"/>
        </w:rPr>
      </w:pPr>
      <w:r w:rsidRPr="00A01F4C">
        <w:rPr>
          <w:rFonts w:ascii="Calibri" w:eastAsia="Times New Roman" w:hAnsi="Calibri" w:cs="Calibri"/>
          <w:kern w:val="0"/>
          <w:lang w:eastAsia="en-GB"/>
          <w14:ligatures w14:val="none"/>
        </w:rPr>
        <w:t xml:space="preserve">the VHC has already agreed and voted on a new Governance Regime which is Registered as a Charity and </w:t>
      </w:r>
    </w:p>
    <w:p w14:paraId="0DD03A3F" w14:textId="2A59CA79" w:rsidR="00EC059F" w:rsidRPr="00A01F4C" w:rsidRDefault="00EC059F" w:rsidP="00EC059F">
      <w:pPr>
        <w:pStyle w:val="ListParagraph"/>
        <w:spacing w:after="0"/>
        <w:ind w:left="480"/>
        <w:rPr>
          <w:rFonts w:ascii="Calibri" w:eastAsia="Times New Roman" w:hAnsi="Calibri" w:cs="Calibri"/>
          <w:kern w:val="0"/>
          <w:lang w:eastAsia="en-GB"/>
          <w14:ligatures w14:val="none"/>
        </w:rPr>
      </w:pPr>
      <w:r w:rsidRPr="00A01F4C">
        <w:rPr>
          <w:rFonts w:ascii="Calibri" w:eastAsia="Times New Roman" w:hAnsi="Calibri" w:cs="Calibri"/>
          <w:kern w:val="0"/>
          <w:lang w:eastAsia="en-GB"/>
          <w14:ligatures w14:val="none"/>
        </w:rPr>
        <w:t xml:space="preserve">c. </w:t>
      </w:r>
      <w:r w:rsidR="001B24DF">
        <w:rPr>
          <w:rFonts w:ascii="Calibri" w:eastAsia="Times New Roman" w:hAnsi="Calibri" w:cs="Calibri"/>
          <w:kern w:val="0"/>
          <w:lang w:eastAsia="en-GB"/>
          <w14:ligatures w14:val="none"/>
        </w:rPr>
        <w:tab/>
        <w:t xml:space="preserve"> </w:t>
      </w:r>
      <w:r w:rsidRPr="00A01F4C">
        <w:rPr>
          <w:rFonts w:ascii="Calibri" w:eastAsia="Times New Roman" w:hAnsi="Calibri" w:cs="Calibri"/>
          <w:kern w:val="0"/>
          <w:lang w:eastAsia="en-GB"/>
          <w14:ligatures w14:val="none"/>
        </w:rPr>
        <w:t>subsequently the PC insisted on introducing the ACRE model - so the matter HAS to be discussed</w:t>
      </w:r>
      <w:r w:rsidR="00962E64">
        <w:rPr>
          <w:rFonts w:ascii="Calibri" w:eastAsia="Times New Roman" w:hAnsi="Calibri" w:cs="Calibri"/>
          <w:kern w:val="0"/>
          <w:lang w:eastAsia="en-GB"/>
          <w14:ligatures w14:val="none"/>
        </w:rPr>
        <w:t>.</w:t>
      </w:r>
    </w:p>
    <w:p w14:paraId="08573B16" w14:textId="77777777" w:rsidR="00EC059F" w:rsidRPr="00A01F4C" w:rsidRDefault="00EC059F" w:rsidP="00EC059F">
      <w:pPr>
        <w:rPr>
          <w:rFonts w:ascii="Calibri" w:eastAsia="Times New Roman" w:hAnsi="Calibri" w:cs="Calibri"/>
          <w:kern w:val="0"/>
          <w:lang w:eastAsia="en-GB"/>
          <w14:ligatures w14:val="none"/>
        </w:rPr>
      </w:pPr>
      <w:r w:rsidRPr="00A01F4C">
        <w:rPr>
          <w:rFonts w:ascii="Calibri" w:eastAsia="Times New Roman" w:hAnsi="Calibri" w:cs="Calibri"/>
          <w:kern w:val="0"/>
          <w:lang w:eastAsia="en-GB"/>
          <w14:ligatures w14:val="none"/>
        </w:rPr>
        <w:t>2.</w:t>
      </w:r>
      <w:r w:rsidRPr="00A01F4C">
        <w:rPr>
          <w:rFonts w:ascii="Calibri" w:eastAsia="Times New Roman" w:hAnsi="Calibri" w:cs="Calibri"/>
          <w:kern w:val="0"/>
          <w:sz w:val="14"/>
          <w:szCs w:val="14"/>
          <w:lang w:eastAsia="en-GB"/>
          <w14:ligatures w14:val="none"/>
        </w:rPr>
        <w:t xml:space="preserve">        </w:t>
      </w:r>
      <w:r w:rsidRPr="00A01F4C">
        <w:rPr>
          <w:rFonts w:ascii="Calibri" w:eastAsia="Times New Roman" w:hAnsi="Calibri" w:cs="Calibri"/>
          <w:kern w:val="0"/>
          <w:lang w:eastAsia="en-GB"/>
          <w14:ligatures w14:val="none"/>
        </w:rPr>
        <w:t xml:space="preserve">Make the Trustees who have the Conflict of Loyalty – anyone connected with the PC - withdraw from all discussion and voting on the matter of Governance of the VHC – so they cannot have anything to do with the matter of introducing the ACRE model or forcing the will of the PC over the VHC – AND will be seen not to have influenced the decision. </w:t>
      </w:r>
    </w:p>
    <w:p w14:paraId="15827750" w14:textId="51B9503C" w:rsidR="00EC059F" w:rsidRPr="00A01F4C" w:rsidRDefault="00EC059F" w:rsidP="00EC059F">
      <w:pPr>
        <w:rPr>
          <w:rFonts w:ascii="Calibri" w:eastAsia="Times New Roman" w:hAnsi="Calibri" w:cs="Calibri"/>
          <w:kern w:val="0"/>
          <w:lang w:eastAsia="en-GB"/>
          <w14:ligatures w14:val="none"/>
        </w:rPr>
      </w:pPr>
      <w:r w:rsidRPr="00A01F4C">
        <w:rPr>
          <w:rFonts w:ascii="Calibri" w:eastAsia="Times New Roman" w:hAnsi="Calibri" w:cs="Calibri"/>
          <w:kern w:val="0"/>
          <w:lang w:eastAsia="en-GB"/>
          <w14:ligatures w14:val="none"/>
        </w:rPr>
        <w:t xml:space="preserve">Regardless of one’s opinion on the matter, this is the only way to preserve the independence of the VHC from PC interference. It is RECOMMENDED in the CC guidance.  And it protects the Trustees, so they will be acting </w:t>
      </w:r>
      <w:r w:rsidRPr="00A01F4C">
        <w:rPr>
          <w:rFonts w:ascii="Calibri" w:eastAsia="Times New Roman" w:hAnsi="Calibri" w:cs="Calibri"/>
          <w:kern w:val="0"/>
          <w:u w:val="single"/>
          <w:lang w:eastAsia="en-GB"/>
          <w14:ligatures w14:val="none"/>
        </w:rPr>
        <w:t>and seen to be acting</w:t>
      </w:r>
      <w:r w:rsidRPr="00A01F4C">
        <w:rPr>
          <w:rFonts w:ascii="Calibri" w:eastAsia="Times New Roman" w:hAnsi="Calibri" w:cs="Calibri"/>
          <w:kern w:val="0"/>
          <w:lang w:eastAsia="en-GB"/>
          <w14:ligatures w14:val="none"/>
        </w:rPr>
        <w:t xml:space="preserve"> in the best interests of the Charity and no other body</w:t>
      </w:r>
      <w:r w:rsidR="00962E64">
        <w:rPr>
          <w:rFonts w:ascii="Calibri" w:eastAsia="Times New Roman" w:hAnsi="Calibri" w:cs="Calibri"/>
          <w:kern w:val="0"/>
          <w:lang w:eastAsia="en-GB"/>
          <w14:ligatures w14:val="none"/>
        </w:rPr>
        <w:t>.</w:t>
      </w:r>
    </w:p>
    <w:p w14:paraId="4927F401" w14:textId="77777777" w:rsidR="00EC059F" w:rsidRPr="00A01F4C" w:rsidRDefault="00EC059F" w:rsidP="00EC059F">
      <w:pPr>
        <w:rPr>
          <w:rFonts w:ascii="Calibri" w:eastAsia="Times New Roman" w:hAnsi="Calibri" w:cs="Calibri"/>
          <w:kern w:val="0"/>
          <w:lang w:eastAsia="en-GB"/>
          <w14:ligatures w14:val="none"/>
        </w:rPr>
      </w:pPr>
      <w:r w:rsidRPr="00A01F4C">
        <w:rPr>
          <w:rFonts w:ascii="Calibri" w:eastAsia="Times New Roman" w:hAnsi="Calibri" w:cs="Calibri"/>
          <w:kern w:val="0"/>
          <w:lang w:eastAsia="en-GB"/>
          <w14:ligatures w14:val="none"/>
        </w:rPr>
        <w:t>SECONDLY the Parish Council considered the Community Infrastructure Levy Funds at a meeting on 16 September 2025.</w:t>
      </w:r>
    </w:p>
    <w:p w14:paraId="1CC8B031" w14:textId="77777777" w:rsidR="00EC059F" w:rsidRPr="00A01F4C" w:rsidRDefault="00EC059F" w:rsidP="00EC059F">
      <w:pPr>
        <w:rPr>
          <w:rFonts w:ascii="Calibri" w:eastAsia="Times New Roman" w:hAnsi="Calibri" w:cs="Calibri"/>
          <w:kern w:val="0"/>
          <w:lang w:eastAsia="en-GB"/>
          <w14:ligatures w14:val="none"/>
        </w:rPr>
      </w:pPr>
      <w:r w:rsidRPr="00A01F4C">
        <w:rPr>
          <w:rFonts w:ascii="Calibri" w:eastAsia="Times New Roman" w:hAnsi="Calibri" w:cs="Calibri"/>
          <w:kern w:val="0"/>
          <w:lang w:eastAsia="en-GB"/>
          <w14:ligatures w14:val="none"/>
        </w:rPr>
        <w:t>I Must advise the incoming Trustees that there is a serious problem with the Grant that the PC has indicated it will make from the Community Infrastructure Levy (CIL).. The PC decided to make the grant to the VHC conditional upon the VHC changing its Governance regime to the ACRE Model the PC has chosen, thereby confirming its intention to interfere with the independence of the VHC.</w:t>
      </w:r>
    </w:p>
    <w:p w14:paraId="5A1C1BDE" w14:textId="5A09EFD6" w:rsidR="00EC059F" w:rsidRPr="00A01F4C" w:rsidRDefault="00EC059F" w:rsidP="00EC059F">
      <w:pPr>
        <w:spacing w:line="240" w:lineRule="auto"/>
        <w:rPr>
          <w:rFonts w:ascii="Calibri" w:eastAsia="Times New Roman" w:hAnsi="Calibri" w:cs="Calibri"/>
          <w:kern w:val="0"/>
          <w:lang w:eastAsia="en-GB"/>
          <w14:ligatures w14:val="none"/>
        </w:rPr>
      </w:pPr>
      <w:r w:rsidRPr="00A01F4C">
        <w:rPr>
          <w:rFonts w:ascii="Calibri" w:eastAsia="Times New Roman" w:hAnsi="Calibri" w:cs="Calibri"/>
          <w:kern w:val="0"/>
          <w:lang w:eastAsia="en-GB"/>
          <w14:ligatures w14:val="none"/>
        </w:rPr>
        <w:t xml:space="preserve">CC guidance on this is </w:t>
      </w:r>
      <w:r w:rsidR="00962E64" w:rsidRPr="00A01F4C">
        <w:rPr>
          <w:rFonts w:ascii="Calibri" w:eastAsia="Times New Roman" w:hAnsi="Calibri" w:cs="Calibri"/>
          <w:kern w:val="0"/>
          <w:lang w:eastAsia="en-GB"/>
          <w14:ligatures w14:val="none"/>
        </w:rPr>
        <w:t>clear:</w:t>
      </w:r>
      <w:r w:rsidRPr="00A01F4C">
        <w:rPr>
          <w:rFonts w:ascii="Calibri" w:eastAsia="Times New Roman" w:hAnsi="Calibri" w:cs="Calibri"/>
          <w:kern w:val="0"/>
          <w:lang w:eastAsia="en-GB"/>
          <w14:ligatures w14:val="none"/>
        </w:rPr>
        <w:t xml:space="preserve"> </w:t>
      </w:r>
    </w:p>
    <w:p w14:paraId="03660C36" w14:textId="6B83A1CE" w:rsidR="00EC059F" w:rsidRPr="00A01F4C" w:rsidRDefault="00EC059F" w:rsidP="00EC059F">
      <w:pPr>
        <w:pStyle w:val="ListParagraph"/>
        <w:numPr>
          <w:ilvl w:val="0"/>
          <w:numId w:val="24"/>
        </w:numPr>
        <w:spacing w:line="240" w:lineRule="auto"/>
        <w:rPr>
          <w:rFonts w:ascii="Calibri" w:eastAsia="Times New Roman" w:hAnsi="Calibri" w:cs="Calibri"/>
          <w:kern w:val="0"/>
          <w:lang w:eastAsia="en-GB"/>
          <w14:ligatures w14:val="none"/>
        </w:rPr>
      </w:pPr>
      <w:r w:rsidRPr="00A01F4C">
        <w:rPr>
          <w:rFonts w:ascii="Calibri" w:eastAsia="Times New Roman" w:hAnsi="Calibri" w:cs="Calibri"/>
          <w:kern w:val="0"/>
          <w:lang w:eastAsia="en-GB"/>
          <w14:ligatures w14:val="none"/>
        </w:rPr>
        <w:lastRenderedPageBreak/>
        <w:t>NOTE ‘donation’ has a broad meaning which</w:t>
      </w:r>
      <w:r w:rsidRPr="00A01F4C">
        <w:rPr>
          <w:rFonts w:ascii="Calibri" w:eastAsia="Times New Roman" w:hAnsi="Calibri" w:cs="Calibri"/>
          <w:kern w:val="0"/>
          <w:u w:val="single"/>
          <w:lang w:eastAsia="en-GB"/>
          <w14:ligatures w14:val="none"/>
        </w:rPr>
        <w:t xml:space="preserve"> does</w:t>
      </w:r>
      <w:r w:rsidRPr="00A01F4C">
        <w:rPr>
          <w:rFonts w:ascii="Calibri" w:eastAsia="Times New Roman" w:hAnsi="Calibri" w:cs="Calibri"/>
          <w:kern w:val="0"/>
          <w:lang w:eastAsia="en-GB"/>
          <w14:ligatures w14:val="none"/>
        </w:rPr>
        <w:t xml:space="preserve"> include money or property given as a grant</w:t>
      </w:r>
      <w:r w:rsidR="002871D6">
        <w:rPr>
          <w:rFonts w:ascii="Calibri" w:eastAsia="Times New Roman" w:hAnsi="Calibri" w:cs="Calibri"/>
          <w:kern w:val="0"/>
          <w:lang w:eastAsia="en-GB"/>
          <w14:ligatures w14:val="none"/>
        </w:rPr>
        <w:t>.</w:t>
      </w:r>
    </w:p>
    <w:p w14:paraId="7CEF310E" w14:textId="77777777" w:rsidR="00EC059F" w:rsidRPr="00A01F4C" w:rsidRDefault="00EC059F" w:rsidP="00EC059F">
      <w:pPr>
        <w:pStyle w:val="ListParagraph"/>
        <w:numPr>
          <w:ilvl w:val="0"/>
          <w:numId w:val="24"/>
        </w:numPr>
        <w:spacing w:before="100" w:beforeAutospacing="1" w:after="100" w:afterAutospacing="1" w:line="240" w:lineRule="auto"/>
        <w:rPr>
          <w:rFonts w:ascii="Calibri" w:eastAsia="Times New Roman" w:hAnsi="Calibri" w:cs="Calibri"/>
          <w:kern w:val="0"/>
          <w:lang w:eastAsia="en-GB"/>
          <w14:ligatures w14:val="none"/>
        </w:rPr>
      </w:pPr>
      <w:r w:rsidRPr="00A01F4C">
        <w:rPr>
          <w:rFonts w:ascii="Calibri" w:eastAsia="Times New Roman" w:hAnsi="Calibri" w:cs="Calibri"/>
          <w:kern w:val="0"/>
          <w:lang w:eastAsia="en-GB"/>
          <w14:ligatures w14:val="none"/>
        </w:rPr>
        <w:t>ALTHOUGH As trustees, our principal duty is to further our charity’s purposes. AND therefore the starting point should be to accept and keep a donation offered or given to charity, because donations are important to successfully delivering the charity’s purposes. </w:t>
      </w:r>
    </w:p>
    <w:p w14:paraId="7F39E430" w14:textId="33E34DCE" w:rsidR="00EC059F" w:rsidRPr="00F74F3A" w:rsidRDefault="00EC059F" w:rsidP="00EC059F">
      <w:pPr>
        <w:pStyle w:val="ListParagraph"/>
        <w:numPr>
          <w:ilvl w:val="0"/>
          <w:numId w:val="24"/>
        </w:numPr>
        <w:spacing w:before="100" w:beforeAutospacing="1" w:after="100" w:afterAutospacing="1" w:line="240" w:lineRule="auto"/>
        <w:rPr>
          <w:rFonts w:ascii="Calibri" w:eastAsia="Times New Roman" w:hAnsi="Calibri" w:cs="Calibri"/>
          <w:kern w:val="0"/>
          <w:lang w:eastAsia="en-GB"/>
          <w14:ligatures w14:val="none"/>
        </w:rPr>
      </w:pPr>
      <w:r w:rsidRPr="00A01F4C">
        <w:rPr>
          <w:rFonts w:ascii="Calibri" w:eastAsia="Times New Roman" w:hAnsi="Calibri" w:cs="Calibri"/>
          <w:kern w:val="0"/>
          <w:lang w:eastAsia="en-GB"/>
          <w14:ligatures w14:val="none"/>
        </w:rPr>
        <w:t xml:space="preserve">Sometimes Trustees have a legal obligation to refuse or return a donation: the heading </w:t>
      </w:r>
      <w:r w:rsidRPr="00A01F4C">
        <w:rPr>
          <w:rFonts w:ascii="Calibri" w:eastAsia="Times New Roman" w:hAnsi="Calibri" w:cs="Calibri"/>
          <w:color w:val="000000"/>
          <w:kern w:val="0"/>
          <w:lang w:eastAsia="en-GB"/>
          <w14:ligatures w14:val="none"/>
        </w:rPr>
        <w:t xml:space="preserve">“Donations that you are likely to need to refuse or return”  includes – if the donation:  </w:t>
      </w:r>
      <w:r w:rsidRPr="00F74F3A">
        <w:rPr>
          <w:rFonts w:ascii="Calibri" w:eastAsia="Times New Roman" w:hAnsi="Calibri" w:cs="Calibri"/>
          <w:color w:val="000000"/>
          <w:kern w:val="0"/>
          <w:lang w:eastAsia="en-GB"/>
          <w14:ligatures w14:val="none"/>
        </w:rPr>
        <w:t>has features or conditions that may undermine your charity’s independence. For example, the donation comes with a condition that would require trustees to agree key decisions with the donor</w:t>
      </w:r>
      <w:r w:rsidR="002871D6" w:rsidRPr="00F74F3A">
        <w:rPr>
          <w:rFonts w:ascii="Calibri" w:eastAsia="Times New Roman" w:hAnsi="Calibri" w:cs="Calibri"/>
          <w:color w:val="000000"/>
          <w:kern w:val="0"/>
          <w:lang w:eastAsia="en-GB"/>
          <w14:ligatures w14:val="none"/>
        </w:rPr>
        <w:t>.</w:t>
      </w:r>
    </w:p>
    <w:p w14:paraId="6AF3FA40" w14:textId="77777777" w:rsidR="00EC059F" w:rsidRPr="00F74F3A" w:rsidRDefault="00EC059F" w:rsidP="00EC059F">
      <w:pPr>
        <w:spacing w:line="240" w:lineRule="auto"/>
        <w:rPr>
          <w:rFonts w:ascii="Calibri" w:eastAsia="Times New Roman" w:hAnsi="Calibri" w:cs="Calibri"/>
          <w:kern w:val="0"/>
          <w:lang w:eastAsia="en-GB"/>
          <w14:ligatures w14:val="none"/>
        </w:rPr>
      </w:pPr>
      <w:r w:rsidRPr="00F74F3A">
        <w:rPr>
          <w:rFonts w:ascii="Calibri" w:eastAsia="Times New Roman" w:hAnsi="Calibri" w:cs="Calibri"/>
          <w:kern w:val="0"/>
          <w:lang w:eastAsia="en-GB"/>
          <w14:ligatures w14:val="none"/>
        </w:rPr>
        <w:t>So Ironically, the very fact that the Donor – the PC - has made the donation – the Grant - conditional on the VHC agreeing to a key decision - to adopt the PC preferred governing Model - it renders the grant unacceptable to the charity and the trustees MUST not accept it.</w:t>
      </w:r>
    </w:p>
    <w:p w14:paraId="2CD449FC" w14:textId="77777777" w:rsidR="00EC059F" w:rsidRPr="00F74F3A" w:rsidRDefault="00EC059F" w:rsidP="00EC059F">
      <w:pPr>
        <w:spacing w:line="240" w:lineRule="auto"/>
        <w:rPr>
          <w:rFonts w:ascii="Calibri" w:eastAsia="Times New Roman" w:hAnsi="Calibri" w:cs="Calibri"/>
          <w:kern w:val="0"/>
          <w:lang w:eastAsia="en-GB"/>
          <w14:ligatures w14:val="none"/>
        </w:rPr>
      </w:pPr>
      <w:r w:rsidRPr="00F74F3A">
        <w:rPr>
          <w:rFonts w:ascii="Calibri" w:eastAsia="Times New Roman" w:hAnsi="Calibri" w:cs="Calibri"/>
          <w:kern w:val="0"/>
          <w:lang w:eastAsia="en-GB"/>
          <w14:ligatures w14:val="none"/>
        </w:rPr>
        <w:t>Peter Owen 3.10.25</w:t>
      </w:r>
    </w:p>
    <w:p w14:paraId="49A21D3E" w14:textId="1D0833BA" w:rsidR="003C1706" w:rsidRPr="00A01F4C" w:rsidRDefault="00853976">
      <w:pPr>
        <w:pStyle w:val="Heading1"/>
        <w:rPr>
          <w:rFonts w:ascii="Calibri" w:hAnsi="Calibri" w:cs="Calibri"/>
          <w:sz w:val="32"/>
          <w:szCs w:val="32"/>
        </w:rPr>
      </w:pPr>
      <w:r w:rsidRPr="00A01F4C">
        <w:rPr>
          <w:rFonts w:ascii="Calibri" w:hAnsi="Calibri" w:cs="Calibri"/>
          <w:sz w:val="32"/>
          <w:szCs w:val="32"/>
        </w:rPr>
        <w:t>6. Election of Trustees</w:t>
      </w:r>
    </w:p>
    <w:p w14:paraId="6B48B2FB" w14:textId="169E5E50" w:rsidR="003C1706" w:rsidRPr="00A01F4C" w:rsidRDefault="00853976">
      <w:pPr>
        <w:rPr>
          <w:rFonts w:ascii="Calibri" w:hAnsi="Calibri" w:cs="Calibri"/>
        </w:rPr>
      </w:pPr>
      <w:r w:rsidRPr="00A01F4C">
        <w:rPr>
          <w:rFonts w:ascii="Calibri" w:hAnsi="Calibri" w:cs="Calibri"/>
        </w:rPr>
        <w:t xml:space="preserve">Seven elected members </w:t>
      </w:r>
      <w:r w:rsidR="00385D56" w:rsidRPr="00A01F4C">
        <w:rPr>
          <w:rFonts w:ascii="Calibri" w:hAnsi="Calibri" w:cs="Calibri"/>
        </w:rPr>
        <w:t>were nominated</w:t>
      </w:r>
      <w:r w:rsidRPr="00A01F4C">
        <w:rPr>
          <w:rFonts w:ascii="Calibri" w:hAnsi="Calibri" w:cs="Calibri"/>
        </w:rPr>
        <w:t xml:space="preserve"> and accepted:</w:t>
      </w:r>
    </w:p>
    <w:p w14:paraId="5F0730C2" w14:textId="77777777" w:rsidR="003C1706" w:rsidRPr="00A01F4C" w:rsidRDefault="00853976">
      <w:pPr>
        <w:pStyle w:val="ListBullet"/>
        <w:rPr>
          <w:rFonts w:ascii="Calibri" w:hAnsi="Calibri" w:cs="Calibri"/>
        </w:rPr>
      </w:pPr>
      <w:r w:rsidRPr="00A01F4C">
        <w:rPr>
          <w:rFonts w:ascii="Calibri" w:hAnsi="Calibri" w:cs="Calibri"/>
        </w:rPr>
        <w:t xml:space="preserve">Dave </w:t>
      </w:r>
      <w:proofErr w:type="spellStart"/>
      <w:r w:rsidRPr="00A01F4C">
        <w:rPr>
          <w:rFonts w:ascii="Calibri" w:hAnsi="Calibri" w:cs="Calibri"/>
        </w:rPr>
        <w:t>Mallion</w:t>
      </w:r>
      <w:proofErr w:type="spellEnd"/>
    </w:p>
    <w:p w14:paraId="31E659C5" w14:textId="77777777" w:rsidR="003C1706" w:rsidRPr="00A01F4C" w:rsidRDefault="00853976">
      <w:pPr>
        <w:pStyle w:val="ListBullet"/>
        <w:rPr>
          <w:rFonts w:ascii="Calibri" w:hAnsi="Calibri" w:cs="Calibri"/>
        </w:rPr>
      </w:pPr>
      <w:r w:rsidRPr="00A01F4C">
        <w:rPr>
          <w:rFonts w:ascii="Calibri" w:hAnsi="Calibri" w:cs="Calibri"/>
        </w:rPr>
        <w:t xml:space="preserve">Sue </w:t>
      </w:r>
      <w:proofErr w:type="spellStart"/>
      <w:r w:rsidRPr="00A01F4C">
        <w:rPr>
          <w:rFonts w:ascii="Calibri" w:hAnsi="Calibri" w:cs="Calibri"/>
        </w:rPr>
        <w:t>Mallion</w:t>
      </w:r>
      <w:proofErr w:type="spellEnd"/>
    </w:p>
    <w:p w14:paraId="6D0EA57E" w14:textId="77777777" w:rsidR="003C1706" w:rsidRPr="00A01F4C" w:rsidRDefault="00853976">
      <w:pPr>
        <w:pStyle w:val="ListBullet"/>
        <w:rPr>
          <w:rFonts w:ascii="Calibri" w:hAnsi="Calibri" w:cs="Calibri"/>
        </w:rPr>
      </w:pPr>
      <w:r w:rsidRPr="00A01F4C">
        <w:rPr>
          <w:rFonts w:ascii="Calibri" w:hAnsi="Calibri" w:cs="Calibri"/>
        </w:rPr>
        <w:t>Zena Davison</w:t>
      </w:r>
    </w:p>
    <w:p w14:paraId="65EFC530" w14:textId="77777777" w:rsidR="003C1706" w:rsidRPr="00A01F4C" w:rsidRDefault="00853976">
      <w:pPr>
        <w:pStyle w:val="ListBullet"/>
        <w:rPr>
          <w:rFonts w:ascii="Calibri" w:hAnsi="Calibri" w:cs="Calibri"/>
        </w:rPr>
      </w:pPr>
      <w:r w:rsidRPr="00A01F4C">
        <w:rPr>
          <w:rFonts w:ascii="Calibri" w:hAnsi="Calibri" w:cs="Calibri"/>
        </w:rPr>
        <w:t>Melvin King</w:t>
      </w:r>
    </w:p>
    <w:p w14:paraId="3A6CAA5D" w14:textId="77777777" w:rsidR="003C1706" w:rsidRPr="00A01F4C" w:rsidRDefault="00853976">
      <w:pPr>
        <w:pStyle w:val="ListBullet"/>
        <w:rPr>
          <w:rFonts w:ascii="Calibri" w:hAnsi="Calibri" w:cs="Calibri"/>
        </w:rPr>
      </w:pPr>
      <w:r w:rsidRPr="00A01F4C">
        <w:rPr>
          <w:rFonts w:ascii="Calibri" w:hAnsi="Calibri" w:cs="Calibri"/>
        </w:rPr>
        <w:t>Bev King</w:t>
      </w:r>
    </w:p>
    <w:p w14:paraId="75D08926" w14:textId="77777777" w:rsidR="003C1706" w:rsidRPr="00A01F4C" w:rsidRDefault="00853976">
      <w:pPr>
        <w:pStyle w:val="ListBullet"/>
        <w:rPr>
          <w:rFonts w:ascii="Calibri" w:hAnsi="Calibri" w:cs="Calibri"/>
        </w:rPr>
      </w:pPr>
      <w:r w:rsidRPr="00A01F4C">
        <w:rPr>
          <w:rFonts w:ascii="Calibri" w:hAnsi="Calibri" w:cs="Calibri"/>
        </w:rPr>
        <w:t>Jenny Martin</w:t>
      </w:r>
    </w:p>
    <w:p w14:paraId="5C2A6F10" w14:textId="77777777" w:rsidR="003C1706" w:rsidRPr="00A01F4C" w:rsidRDefault="00853976">
      <w:pPr>
        <w:pStyle w:val="ListBullet"/>
        <w:rPr>
          <w:rFonts w:ascii="Calibri" w:hAnsi="Calibri" w:cs="Calibri"/>
        </w:rPr>
      </w:pPr>
      <w:r w:rsidRPr="00A01F4C">
        <w:rPr>
          <w:rFonts w:ascii="Calibri" w:hAnsi="Calibri" w:cs="Calibri"/>
        </w:rPr>
        <w:t>Julie Coleman</w:t>
      </w:r>
    </w:p>
    <w:p w14:paraId="62F3A72E" w14:textId="77777777" w:rsidR="003C1706" w:rsidRPr="00A01F4C" w:rsidRDefault="00853976">
      <w:pPr>
        <w:rPr>
          <w:rFonts w:ascii="Calibri" w:hAnsi="Calibri" w:cs="Calibri"/>
        </w:rPr>
      </w:pPr>
      <w:r w:rsidRPr="00A01F4C">
        <w:rPr>
          <w:rFonts w:ascii="Calibri" w:hAnsi="Calibri" w:cs="Calibri"/>
        </w:rPr>
        <w:t>Representatives:</w:t>
      </w:r>
    </w:p>
    <w:p w14:paraId="38617EE8" w14:textId="10B8E617" w:rsidR="003C1706" w:rsidRPr="000D2519" w:rsidRDefault="00853976">
      <w:pPr>
        <w:pStyle w:val="ListBullet"/>
        <w:rPr>
          <w:rFonts w:ascii="Calibri" w:hAnsi="Calibri" w:cs="Calibri"/>
        </w:rPr>
      </w:pPr>
      <w:r w:rsidRPr="000D2519">
        <w:rPr>
          <w:rFonts w:ascii="Calibri" w:hAnsi="Calibri" w:cs="Calibri"/>
        </w:rPr>
        <w:t>Tracy</w:t>
      </w:r>
      <w:r w:rsidR="000D2519" w:rsidRPr="000D2519">
        <w:rPr>
          <w:rFonts w:ascii="Calibri" w:hAnsi="Calibri" w:cs="Calibri"/>
        </w:rPr>
        <w:t xml:space="preserve"> Osborne-Lomax</w:t>
      </w:r>
      <w:r w:rsidRPr="000D2519">
        <w:rPr>
          <w:rFonts w:ascii="Calibri" w:hAnsi="Calibri" w:cs="Calibri"/>
        </w:rPr>
        <w:t xml:space="preserve"> (Parish Council)</w:t>
      </w:r>
    </w:p>
    <w:p w14:paraId="0F4E530A" w14:textId="326AAC1B" w:rsidR="003C1706" w:rsidRPr="000D2519" w:rsidRDefault="00853976">
      <w:pPr>
        <w:pStyle w:val="ListBullet"/>
        <w:rPr>
          <w:rFonts w:ascii="Calibri" w:hAnsi="Calibri" w:cs="Calibri"/>
        </w:rPr>
      </w:pPr>
      <w:r w:rsidRPr="000D2519">
        <w:rPr>
          <w:rFonts w:ascii="Calibri" w:hAnsi="Calibri" w:cs="Calibri"/>
        </w:rPr>
        <w:t xml:space="preserve">Julia </w:t>
      </w:r>
      <w:r w:rsidR="000D2519" w:rsidRPr="000D2519">
        <w:rPr>
          <w:rFonts w:ascii="Calibri" w:hAnsi="Calibri" w:cs="Calibri"/>
        </w:rPr>
        <w:t>Ewans (</w:t>
      </w:r>
      <w:r w:rsidRPr="000D2519">
        <w:rPr>
          <w:rFonts w:ascii="Calibri" w:hAnsi="Calibri" w:cs="Calibri"/>
        </w:rPr>
        <w:t>Recreation Ground Charity)</w:t>
      </w:r>
    </w:p>
    <w:p w14:paraId="4AD4686B" w14:textId="77777777" w:rsidR="003C1706" w:rsidRPr="00A01F4C" w:rsidRDefault="00853976">
      <w:pPr>
        <w:pStyle w:val="ListBullet"/>
        <w:rPr>
          <w:rFonts w:ascii="Calibri" w:hAnsi="Calibri" w:cs="Calibri"/>
        </w:rPr>
      </w:pPr>
      <w:r w:rsidRPr="00A01F4C">
        <w:rPr>
          <w:rFonts w:ascii="Calibri" w:hAnsi="Calibri" w:cs="Calibri"/>
        </w:rPr>
        <w:t>WI to nominate representative at next meeting</w:t>
      </w:r>
    </w:p>
    <w:p w14:paraId="51B6BD24" w14:textId="77777777" w:rsidR="003C1706" w:rsidRPr="00A01F4C" w:rsidRDefault="00853976">
      <w:pPr>
        <w:rPr>
          <w:rFonts w:ascii="Calibri" w:hAnsi="Calibri" w:cs="Calibri"/>
        </w:rPr>
      </w:pPr>
      <w:r w:rsidRPr="00A01F4C">
        <w:rPr>
          <w:rFonts w:ascii="Calibri" w:hAnsi="Calibri" w:cs="Calibri"/>
        </w:rPr>
        <w:t xml:space="preserve">New committee to co-opt up to six additional members and encourage further </w:t>
      </w:r>
      <w:proofErr w:type="spellStart"/>
      <w:r w:rsidRPr="00A01F4C">
        <w:rPr>
          <w:rFonts w:ascii="Calibri" w:hAnsi="Calibri" w:cs="Calibri"/>
        </w:rPr>
        <w:t>organisational</w:t>
      </w:r>
      <w:proofErr w:type="spellEnd"/>
      <w:r w:rsidRPr="00A01F4C">
        <w:rPr>
          <w:rFonts w:ascii="Calibri" w:hAnsi="Calibri" w:cs="Calibri"/>
        </w:rPr>
        <w:t xml:space="preserve"> representation.</w:t>
      </w:r>
    </w:p>
    <w:p w14:paraId="6A82F9F9" w14:textId="140D8512" w:rsidR="003C1706" w:rsidRPr="00A01F4C" w:rsidRDefault="00026596">
      <w:pPr>
        <w:pStyle w:val="Heading1"/>
        <w:rPr>
          <w:rFonts w:ascii="Calibri" w:hAnsi="Calibri" w:cs="Calibri"/>
          <w:sz w:val="32"/>
          <w:szCs w:val="32"/>
        </w:rPr>
      </w:pPr>
      <w:r w:rsidRPr="00A01F4C">
        <w:rPr>
          <w:rFonts w:ascii="Calibri" w:hAnsi="Calibri" w:cs="Calibri"/>
          <w:sz w:val="32"/>
          <w:szCs w:val="32"/>
        </w:rPr>
        <w:t>7</w:t>
      </w:r>
      <w:r w:rsidR="00853976" w:rsidRPr="00A01F4C">
        <w:rPr>
          <w:rFonts w:ascii="Calibri" w:hAnsi="Calibri" w:cs="Calibri"/>
          <w:sz w:val="32"/>
          <w:szCs w:val="32"/>
        </w:rPr>
        <w:t>. Other Business</w:t>
      </w:r>
    </w:p>
    <w:p w14:paraId="3DBCB4E0" w14:textId="77777777" w:rsidR="003C1706" w:rsidRPr="00A01F4C" w:rsidRDefault="00853976" w:rsidP="000C5A89">
      <w:pPr>
        <w:pStyle w:val="ListParagraph"/>
        <w:numPr>
          <w:ilvl w:val="0"/>
          <w:numId w:val="21"/>
        </w:numPr>
        <w:ind w:left="426"/>
        <w:rPr>
          <w:rFonts w:ascii="Calibri" w:hAnsi="Calibri" w:cs="Calibri"/>
        </w:rPr>
      </w:pPr>
      <w:r w:rsidRPr="00A01F4C">
        <w:rPr>
          <w:rFonts w:ascii="Calibri" w:hAnsi="Calibri" w:cs="Calibri"/>
        </w:rPr>
        <w:t>Assurance given to staff regarding continuity.</w:t>
      </w:r>
    </w:p>
    <w:p w14:paraId="3C618CA3" w14:textId="38BAC786" w:rsidR="00AC0BB8" w:rsidRPr="00A01F4C" w:rsidRDefault="003A3F60" w:rsidP="00AC0BB8">
      <w:pPr>
        <w:pStyle w:val="ListBullet"/>
        <w:rPr>
          <w:rFonts w:ascii="Calibri" w:hAnsi="Calibri" w:cs="Calibri"/>
        </w:rPr>
      </w:pPr>
      <w:r w:rsidRPr="00A01F4C">
        <w:rPr>
          <w:rFonts w:ascii="Calibri" w:hAnsi="Calibri" w:cs="Calibri"/>
        </w:rPr>
        <w:t>Concerns were raised about transparency, lack of public access to trustee meetings, and absence of published minutes.</w:t>
      </w:r>
      <w:r w:rsidR="000C5A89" w:rsidRPr="00A01F4C">
        <w:rPr>
          <w:rFonts w:ascii="Calibri" w:hAnsi="Calibri" w:cs="Calibri"/>
        </w:rPr>
        <w:t xml:space="preserve">  </w:t>
      </w:r>
      <w:r w:rsidR="00AC0BB8" w:rsidRPr="00A01F4C">
        <w:rPr>
          <w:rFonts w:ascii="Calibri" w:hAnsi="Calibri" w:cs="Calibri"/>
        </w:rPr>
        <w:t>Trustees responded that annual reports and user group meetings provided updates, though some attendees disputed the frequency of these meetings.</w:t>
      </w:r>
    </w:p>
    <w:p w14:paraId="055D11C0" w14:textId="6027B6F5" w:rsidR="00AC0BB8" w:rsidRPr="00A01F4C" w:rsidRDefault="00AC0BB8" w:rsidP="00AC0BB8">
      <w:pPr>
        <w:pStyle w:val="ListBullet"/>
        <w:rPr>
          <w:rFonts w:ascii="Calibri" w:hAnsi="Calibri" w:cs="Calibri"/>
        </w:rPr>
      </w:pPr>
      <w:r w:rsidRPr="00A01F4C">
        <w:rPr>
          <w:rFonts w:ascii="Calibri" w:hAnsi="Calibri" w:cs="Calibri"/>
        </w:rPr>
        <w:lastRenderedPageBreak/>
        <w:t>Criticism was voiced regarding the focus on redevelopment at the expense of routine hall maintenance.</w:t>
      </w:r>
    </w:p>
    <w:p w14:paraId="5E7E9FA1" w14:textId="722025E1" w:rsidR="00AC0BB8" w:rsidRPr="00A01F4C" w:rsidRDefault="00AC0BB8" w:rsidP="00AC0BB8">
      <w:pPr>
        <w:pStyle w:val="ListBullet"/>
        <w:rPr>
          <w:rFonts w:ascii="Calibri" w:hAnsi="Calibri" w:cs="Calibri"/>
        </w:rPr>
      </w:pPr>
      <w:r w:rsidRPr="00A01F4C">
        <w:rPr>
          <w:rFonts w:ascii="Calibri" w:hAnsi="Calibri" w:cs="Calibri"/>
        </w:rPr>
        <w:t>The process for recruiting additional trustees and involving the community was discussed.</w:t>
      </w:r>
    </w:p>
    <w:p w14:paraId="735DC1F3" w14:textId="77777777" w:rsidR="00382791" w:rsidRPr="00A01F4C" w:rsidRDefault="00AC0BB8" w:rsidP="000C5A89">
      <w:pPr>
        <w:pStyle w:val="ListBullet"/>
        <w:numPr>
          <w:ilvl w:val="0"/>
          <w:numId w:val="0"/>
        </w:numPr>
        <w:ind w:left="360"/>
        <w:rPr>
          <w:rFonts w:ascii="Calibri" w:hAnsi="Calibri" w:cs="Calibri"/>
          <w:sz w:val="32"/>
          <w:szCs w:val="32"/>
        </w:rPr>
      </w:pPr>
      <w:r w:rsidRPr="00A01F4C">
        <w:rPr>
          <w:rFonts w:ascii="Calibri" w:hAnsi="Calibri" w:cs="Calibri"/>
        </w:rPr>
        <w:t>The need for broader community engagement and shared responsibility was emphasized.</w:t>
      </w:r>
    </w:p>
    <w:p w14:paraId="1022B131" w14:textId="21CA87E3" w:rsidR="00382791" w:rsidRPr="002871D6" w:rsidRDefault="00382791" w:rsidP="00382791">
      <w:pPr>
        <w:pStyle w:val="ListBullet"/>
        <w:rPr>
          <w:rFonts w:ascii="Calibri" w:hAnsi="Calibri" w:cs="Calibri"/>
        </w:rPr>
      </w:pPr>
      <w:r w:rsidRPr="00A01F4C">
        <w:rPr>
          <w:rFonts w:ascii="Calibri" w:hAnsi="Calibri" w:cs="Calibri"/>
        </w:rPr>
        <w:t>Questions were asked about fundraising efforts and the involvement of volunteers with relevant skills.</w:t>
      </w:r>
      <w:r w:rsidR="000C5A89" w:rsidRPr="00A01F4C">
        <w:rPr>
          <w:rFonts w:ascii="Calibri" w:hAnsi="Calibri" w:cs="Calibri"/>
        </w:rPr>
        <w:t xml:space="preserve">  </w:t>
      </w:r>
      <w:r w:rsidR="005D27F2" w:rsidRPr="002871D6">
        <w:rPr>
          <w:rFonts w:ascii="Calibri" w:hAnsi="Calibri" w:cs="Calibri"/>
          <w:color w:val="242424"/>
          <w:shd w:val="clear" w:color="auto" w:fill="FFFFFF"/>
        </w:rPr>
        <w:t>The Chair said that all volunteers who had expressed interest in helping the VH in the November 2023 survey had been contacted. One attendee disagreed with this.</w:t>
      </w:r>
    </w:p>
    <w:p w14:paraId="1DF44F23" w14:textId="4E16887B" w:rsidR="00382791" w:rsidRPr="00A01F4C" w:rsidRDefault="00382791" w:rsidP="00382791">
      <w:pPr>
        <w:pStyle w:val="ListBullet"/>
        <w:rPr>
          <w:rFonts w:ascii="Calibri" w:hAnsi="Calibri" w:cs="Calibri"/>
        </w:rPr>
      </w:pPr>
      <w:r w:rsidRPr="00A01F4C">
        <w:rPr>
          <w:rFonts w:ascii="Calibri" w:hAnsi="Calibri" w:cs="Calibri"/>
        </w:rPr>
        <w:t>The importance of community participation in running the hall and future redevelopment was highlighted.</w:t>
      </w:r>
    </w:p>
    <w:p w14:paraId="1D5E260E" w14:textId="77777777" w:rsidR="00382791" w:rsidRPr="00A01F4C" w:rsidRDefault="00382791" w:rsidP="00382791">
      <w:pPr>
        <w:pStyle w:val="ListBullet"/>
        <w:numPr>
          <w:ilvl w:val="0"/>
          <w:numId w:val="0"/>
        </w:numPr>
        <w:ind w:left="360"/>
        <w:rPr>
          <w:rFonts w:ascii="Calibri" w:hAnsi="Calibri" w:cs="Calibri"/>
          <w:sz w:val="32"/>
          <w:szCs w:val="32"/>
        </w:rPr>
      </w:pPr>
    </w:p>
    <w:p w14:paraId="664C95E8" w14:textId="353E3217" w:rsidR="00E0289A" w:rsidRPr="00A01F4C" w:rsidRDefault="00E0289A" w:rsidP="00E0289A">
      <w:pPr>
        <w:ind w:left="360"/>
        <w:rPr>
          <w:rFonts w:ascii="Calibri" w:hAnsi="Calibri" w:cs="Calibri"/>
          <w:iCs/>
        </w:rPr>
      </w:pPr>
      <w:r w:rsidRPr="00A01F4C">
        <w:rPr>
          <w:rFonts w:ascii="Calibri" w:hAnsi="Calibri" w:cs="Calibri"/>
          <w:iCs/>
        </w:rPr>
        <w:t xml:space="preserve">The Meeting closed at </w:t>
      </w:r>
      <w:r w:rsidR="004B0A71" w:rsidRPr="00A01F4C">
        <w:rPr>
          <w:rFonts w:ascii="Calibri" w:hAnsi="Calibri" w:cs="Calibri"/>
          <w:iCs/>
        </w:rPr>
        <w:t>8:30</w:t>
      </w:r>
      <w:r w:rsidRPr="00A01F4C">
        <w:rPr>
          <w:rFonts w:ascii="Calibri" w:hAnsi="Calibri" w:cs="Calibri"/>
          <w:iCs/>
        </w:rPr>
        <w:t>p.m.</w:t>
      </w:r>
    </w:p>
    <w:p w14:paraId="231FE410" w14:textId="77777777" w:rsidR="00E0289A" w:rsidRPr="00A01F4C" w:rsidRDefault="00E0289A" w:rsidP="00E0289A">
      <w:pPr>
        <w:ind w:left="360"/>
        <w:rPr>
          <w:rFonts w:ascii="Calibri" w:hAnsi="Calibri" w:cs="Calibri"/>
          <w:b/>
          <w:iCs/>
        </w:rPr>
      </w:pPr>
    </w:p>
    <w:p w14:paraId="197CFA2E" w14:textId="77777777" w:rsidR="00E0289A" w:rsidRPr="00A01F4C" w:rsidRDefault="00E0289A" w:rsidP="00E0289A">
      <w:pPr>
        <w:ind w:left="360"/>
        <w:rPr>
          <w:rFonts w:ascii="Calibri" w:hAnsi="Calibri" w:cs="Calibri"/>
          <w:iCs/>
        </w:rPr>
      </w:pPr>
      <w:r w:rsidRPr="00A01F4C">
        <w:rPr>
          <w:rFonts w:ascii="Calibri" w:hAnsi="Calibri" w:cs="Calibri"/>
          <w:iCs/>
        </w:rPr>
        <w:t>.</w:t>
      </w:r>
    </w:p>
    <w:p w14:paraId="6A966B4F" w14:textId="77777777" w:rsidR="00E0289A" w:rsidRPr="00A01F4C" w:rsidRDefault="00E0289A" w:rsidP="00E0289A">
      <w:pPr>
        <w:ind w:left="360"/>
        <w:rPr>
          <w:rFonts w:ascii="Calibri" w:hAnsi="Calibri" w:cs="Calibri"/>
          <w:iCs/>
        </w:rPr>
      </w:pPr>
      <w:r w:rsidRPr="00A01F4C">
        <w:rPr>
          <w:rFonts w:ascii="Calibri" w:hAnsi="Calibri" w:cs="Calibri"/>
          <w:iCs/>
        </w:rPr>
        <w:t>Signed……………………</w:t>
      </w:r>
    </w:p>
    <w:p w14:paraId="279FA32C" w14:textId="77777777" w:rsidR="00E0289A" w:rsidRPr="00A01F4C" w:rsidRDefault="00E0289A" w:rsidP="00E0289A">
      <w:pPr>
        <w:ind w:left="360"/>
        <w:rPr>
          <w:rFonts w:ascii="Calibri" w:hAnsi="Calibri" w:cs="Calibri"/>
          <w:iCs/>
        </w:rPr>
      </w:pPr>
      <w:r w:rsidRPr="00A01F4C">
        <w:rPr>
          <w:rFonts w:ascii="Calibri" w:hAnsi="Calibri" w:cs="Calibri"/>
          <w:iCs/>
        </w:rPr>
        <w:t>Dated…………………………………………..</w:t>
      </w:r>
    </w:p>
    <w:p w14:paraId="50B1B808" w14:textId="77777777" w:rsidR="00E0289A" w:rsidRPr="00A01F4C" w:rsidRDefault="00E0289A">
      <w:pPr>
        <w:rPr>
          <w:rFonts w:ascii="Calibri" w:hAnsi="Calibri" w:cs="Calibri"/>
        </w:rPr>
      </w:pPr>
    </w:p>
    <w:sectPr w:rsidR="00E0289A" w:rsidRPr="00A01F4C" w:rsidSect="00D855D7">
      <w:footerReference w:type="default" r:id="rId10"/>
      <w:pgSz w:w="12240" w:h="15840"/>
      <w:pgMar w:top="993" w:right="758" w:bottom="1440" w:left="12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EAE0A" w14:textId="77777777" w:rsidR="00951BC8" w:rsidRDefault="00951BC8" w:rsidP="000C5A89">
      <w:pPr>
        <w:spacing w:after="0" w:line="240" w:lineRule="auto"/>
      </w:pPr>
      <w:r>
        <w:separator/>
      </w:r>
    </w:p>
  </w:endnote>
  <w:endnote w:type="continuationSeparator" w:id="0">
    <w:p w14:paraId="1F0BE685" w14:textId="77777777" w:rsidR="00951BC8" w:rsidRDefault="00951BC8" w:rsidP="000C5A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4285290"/>
      <w:docPartObj>
        <w:docPartGallery w:val="Page Numbers (Bottom of Page)"/>
        <w:docPartUnique/>
      </w:docPartObj>
    </w:sdtPr>
    <w:sdtContent>
      <w:p w14:paraId="674B76A0" w14:textId="1DADD219" w:rsidR="000C5A89" w:rsidRDefault="000C5A89">
        <w:pPr>
          <w:pStyle w:val="Footer"/>
        </w:pPr>
        <w:r>
          <w:fldChar w:fldCharType="begin"/>
        </w:r>
        <w:r>
          <w:instrText>PAGE   \* MERGEFORMAT</w:instrText>
        </w:r>
        <w:r>
          <w:fldChar w:fldCharType="separate"/>
        </w:r>
        <w:r>
          <w:rPr>
            <w:lang w:val="en-GB"/>
          </w:rPr>
          <w:t>2</w:t>
        </w:r>
        <w:r>
          <w:fldChar w:fldCharType="end"/>
        </w:r>
      </w:p>
    </w:sdtContent>
  </w:sdt>
  <w:p w14:paraId="0B0C3F49" w14:textId="77777777" w:rsidR="000C5A89" w:rsidRDefault="000C5A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EC47D" w14:textId="77777777" w:rsidR="00951BC8" w:rsidRDefault="00951BC8" w:rsidP="000C5A89">
      <w:pPr>
        <w:spacing w:after="0" w:line="240" w:lineRule="auto"/>
      </w:pPr>
      <w:r>
        <w:separator/>
      </w:r>
    </w:p>
  </w:footnote>
  <w:footnote w:type="continuationSeparator" w:id="0">
    <w:p w14:paraId="1F2883D2" w14:textId="77777777" w:rsidR="00951BC8" w:rsidRDefault="00951BC8" w:rsidP="000C5A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5802D1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804D87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1F44E1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B00E91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8A0CC6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14310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5E6E9D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0E08CC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D1EE21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BE733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336628"/>
    <w:multiLevelType w:val="hybridMultilevel"/>
    <w:tmpl w:val="CE007E6C"/>
    <w:lvl w:ilvl="0" w:tplc="891464F8">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50E59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BAA1F1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4E7A3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82A601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B6F23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B362CB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EEC18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E92C39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03A73BE9"/>
    <w:multiLevelType w:val="hybridMultilevel"/>
    <w:tmpl w:val="9E1ADAA6"/>
    <w:lvl w:ilvl="0" w:tplc="63CE3264">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088C1A33"/>
    <w:multiLevelType w:val="hybridMultilevel"/>
    <w:tmpl w:val="B328B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93D0836"/>
    <w:multiLevelType w:val="singleLevel"/>
    <w:tmpl w:val="04090001"/>
    <w:lvl w:ilvl="0">
      <w:start w:val="1"/>
      <w:numFmt w:val="bullet"/>
      <w:lvlText w:val=""/>
      <w:lvlJc w:val="left"/>
      <w:pPr>
        <w:ind w:left="720" w:hanging="360"/>
      </w:pPr>
      <w:rPr>
        <w:rFonts w:ascii="Symbol" w:hAnsi="Symbol" w:hint="default"/>
      </w:rPr>
    </w:lvl>
  </w:abstractNum>
  <w:abstractNum w:abstractNumId="14" w15:restartNumberingAfterBreak="0">
    <w:nsid w:val="0C537B8B"/>
    <w:multiLevelType w:val="hybridMultilevel"/>
    <w:tmpl w:val="DE8E8154"/>
    <w:lvl w:ilvl="0" w:tplc="C62E64E4">
      <w:start w:val="1"/>
      <w:numFmt w:val="lowerLetter"/>
      <w:lvlText w:val="%1."/>
      <w:lvlJc w:val="left"/>
      <w:pPr>
        <w:ind w:left="780" w:hanging="360"/>
      </w:pPr>
      <w:rPr>
        <w:rFonts w:eastAsiaTheme="minorEastAsia"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272D2F06"/>
    <w:multiLevelType w:val="multilevel"/>
    <w:tmpl w:val="6812D6B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67216D"/>
    <w:multiLevelType w:val="hybridMultilevel"/>
    <w:tmpl w:val="761A684A"/>
    <w:lvl w:ilvl="0" w:tplc="8E721A0A">
      <w:start w:val="1"/>
      <w:numFmt w:val="decimal"/>
      <w:lvlText w:val="%1."/>
      <w:lvlJc w:val="left"/>
      <w:pPr>
        <w:ind w:left="840" w:hanging="48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4124673C"/>
    <w:multiLevelType w:val="hybridMultilevel"/>
    <w:tmpl w:val="D8D060C4"/>
    <w:lvl w:ilvl="0" w:tplc="D5409370">
      <w:start w:val="1"/>
      <w:numFmt w:val="bullet"/>
      <w:lvlText w:val=""/>
      <w:lvlJc w:val="left"/>
      <w:pPr>
        <w:ind w:left="720" w:hanging="360"/>
      </w:pPr>
      <w:rPr>
        <w:rFonts w:ascii="Symbol" w:hAnsi="Symbol" w:hint="default"/>
      </w:rPr>
    </w:lvl>
    <w:lvl w:ilvl="1" w:tplc="D072366E">
      <w:start w:val="1"/>
      <w:numFmt w:val="bullet"/>
      <w:lvlText w:val="o"/>
      <w:lvlJc w:val="left"/>
      <w:pPr>
        <w:ind w:left="1440" w:hanging="360"/>
      </w:pPr>
      <w:rPr>
        <w:rFonts w:ascii="Courier New" w:hAnsi="Courier New" w:hint="default"/>
      </w:rPr>
    </w:lvl>
    <w:lvl w:ilvl="2" w:tplc="9F0C031A">
      <w:start w:val="1"/>
      <w:numFmt w:val="bullet"/>
      <w:lvlText w:val=""/>
      <w:lvlJc w:val="left"/>
      <w:pPr>
        <w:ind w:left="2160" w:hanging="360"/>
      </w:pPr>
      <w:rPr>
        <w:rFonts w:ascii="Wingdings" w:hAnsi="Wingdings" w:hint="default"/>
      </w:rPr>
    </w:lvl>
    <w:lvl w:ilvl="3" w:tplc="78A0196A">
      <w:start w:val="1"/>
      <w:numFmt w:val="bullet"/>
      <w:lvlText w:val=""/>
      <w:lvlJc w:val="left"/>
      <w:pPr>
        <w:ind w:left="2880" w:hanging="360"/>
      </w:pPr>
      <w:rPr>
        <w:rFonts w:ascii="Symbol" w:hAnsi="Symbol" w:hint="default"/>
      </w:rPr>
    </w:lvl>
    <w:lvl w:ilvl="4" w:tplc="6F78ABA4">
      <w:start w:val="1"/>
      <w:numFmt w:val="bullet"/>
      <w:lvlText w:val="o"/>
      <w:lvlJc w:val="left"/>
      <w:pPr>
        <w:ind w:left="3600" w:hanging="360"/>
      </w:pPr>
      <w:rPr>
        <w:rFonts w:ascii="Courier New" w:hAnsi="Courier New" w:hint="default"/>
      </w:rPr>
    </w:lvl>
    <w:lvl w:ilvl="5" w:tplc="598A84FA">
      <w:start w:val="1"/>
      <w:numFmt w:val="bullet"/>
      <w:lvlText w:val=""/>
      <w:lvlJc w:val="left"/>
      <w:pPr>
        <w:ind w:left="4320" w:hanging="360"/>
      </w:pPr>
      <w:rPr>
        <w:rFonts w:ascii="Wingdings" w:hAnsi="Wingdings" w:hint="default"/>
      </w:rPr>
    </w:lvl>
    <w:lvl w:ilvl="6" w:tplc="DEB8DE06">
      <w:start w:val="1"/>
      <w:numFmt w:val="bullet"/>
      <w:lvlText w:val=""/>
      <w:lvlJc w:val="left"/>
      <w:pPr>
        <w:ind w:left="5040" w:hanging="360"/>
      </w:pPr>
      <w:rPr>
        <w:rFonts w:ascii="Symbol" w:hAnsi="Symbol" w:hint="default"/>
      </w:rPr>
    </w:lvl>
    <w:lvl w:ilvl="7" w:tplc="5170A0D2">
      <w:start w:val="1"/>
      <w:numFmt w:val="bullet"/>
      <w:lvlText w:val="o"/>
      <w:lvlJc w:val="left"/>
      <w:pPr>
        <w:ind w:left="5760" w:hanging="360"/>
      </w:pPr>
      <w:rPr>
        <w:rFonts w:ascii="Courier New" w:hAnsi="Courier New" w:hint="default"/>
      </w:rPr>
    </w:lvl>
    <w:lvl w:ilvl="8" w:tplc="30BC132C">
      <w:start w:val="1"/>
      <w:numFmt w:val="bullet"/>
      <w:lvlText w:val=""/>
      <w:lvlJc w:val="left"/>
      <w:pPr>
        <w:ind w:left="6480" w:hanging="360"/>
      </w:pPr>
      <w:rPr>
        <w:rFonts w:ascii="Wingdings" w:hAnsi="Wingdings" w:hint="default"/>
      </w:rPr>
    </w:lvl>
  </w:abstractNum>
  <w:abstractNum w:abstractNumId="18" w15:restartNumberingAfterBreak="0">
    <w:nsid w:val="611B1F2D"/>
    <w:multiLevelType w:val="singleLevel"/>
    <w:tmpl w:val="0409000F"/>
    <w:lvl w:ilvl="0">
      <w:start w:val="1"/>
      <w:numFmt w:val="decimal"/>
      <w:lvlText w:val="%1."/>
      <w:lvlJc w:val="left"/>
      <w:pPr>
        <w:ind w:left="720" w:hanging="360"/>
      </w:pPr>
    </w:lvl>
  </w:abstractNum>
  <w:abstractNum w:abstractNumId="19" w15:restartNumberingAfterBreak="0">
    <w:nsid w:val="63450EF0"/>
    <w:multiLevelType w:val="multilevel"/>
    <w:tmpl w:val="7AAA7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A53894"/>
    <w:multiLevelType w:val="singleLevel"/>
    <w:tmpl w:val="0409000F"/>
    <w:lvl w:ilvl="0">
      <w:start w:val="1"/>
      <w:numFmt w:val="decimal"/>
      <w:lvlText w:val="%1."/>
      <w:lvlJc w:val="left"/>
      <w:pPr>
        <w:ind w:left="720" w:hanging="360"/>
      </w:pPr>
    </w:lvl>
  </w:abstractNum>
  <w:abstractNum w:abstractNumId="21" w15:restartNumberingAfterBreak="0">
    <w:nsid w:val="6CBF362A"/>
    <w:multiLevelType w:val="singleLevel"/>
    <w:tmpl w:val="04090001"/>
    <w:lvl w:ilvl="0">
      <w:start w:val="1"/>
      <w:numFmt w:val="bullet"/>
      <w:lvlText w:val=""/>
      <w:lvlJc w:val="left"/>
      <w:pPr>
        <w:ind w:left="720" w:hanging="360"/>
      </w:pPr>
      <w:rPr>
        <w:rFonts w:ascii="Symbol" w:hAnsi="Symbol" w:hint="default"/>
      </w:rPr>
    </w:lvl>
  </w:abstractNum>
  <w:abstractNum w:abstractNumId="22" w15:restartNumberingAfterBreak="0">
    <w:nsid w:val="70745C20"/>
    <w:multiLevelType w:val="multilevel"/>
    <w:tmpl w:val="28269360"/>
    <w:lvl w:ilvl="0">
      <w:start w:val="1"/>
      <w:numFmt w:val="decimal"/>
      <w:lvlText w:val="%1."/>
      <w:lvlJc w:val="left"/>
      <w:pPr>
        <w:ind w:left="502" w:hanging="360"/>
      </w:pPr>
      <w:rPr>
        <w:b/>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3" w15:restartNumberingAfterBreak="0">
    <w:nsid w:val="778610BD"/>
    <w:multiLevelType w:val="hybridMultilevel"/>
    <w:tmpl w:val="C4383E28"/>
    <w:lvl w:ilvl="0" w:tplc="F446A4B8">
      <w:start w:val="1"/>
      <w:numFmt w:val="lowerLetter"/>
      <w:lvlText w:val="%1."/>
      <w:lvlJc w:val="left"/>
      <w:pPr>
        <w:ind w:left="840" w:hanging="360"/>
      </w:pPr>
    </w:lvl>
    <w:lvl w:ilvl="1" w:tplc="08090019">
      <w:start w:val="1"/>
      <w:numFmt w:val="lowerLetter"/>
      <w:lvlText w:val="%2."/>
      <w:lvlJc w:val="left"/>
      <w:pPr>
        <w:ind w:left="1560" w:hanging="360"/>
      </w:pPr>
    </w:lvl>
    <w:lvl w:ilvl="2" w:tplc="0809001B">
      <w:start w:val="1"/>
      <w:numFmt w:val="lowerRoman"/>
      <w:lvlText w:val="%3."/>
      <w:lvlJc w:val="right"/>
      <w:pPr>
        <w:ind w:left="2280" w:hanging="180"/>
      </w:pPr>
    </w:lvl>
    <w:lvl w:ilvl="3" w:tplc="0809000F">
      <w:start w:val="1"/>
      <w:numFmt w:val="decimal"/>
      <w:lvlText w:val="%4."/>
      <w:lvlJc w:val="left"/>
      <w:pPr>
        <w:ind w:left="3000" w:hanging="360"/>
      </w:pPr>
    </w:lvl>
    <w:lvl w:ilvl="4" w:tplc="08090019">
      <w:start w:val="1"/>
      <w:numFmt w:val="lowerLetter"/>
      <w:lvlText w:val="%5."/>
      <w:lvlJc w:val="left"/>
      <w:pPr>
        <w:ind w:left="3720" w:hanging="360"/>
      </w:pPr>
    </w:lvl>
    <w:lvl w:ilvl="5" w:tplc="0809001B">
      <w:start w:val="1"/>
      <w:numFmt w:val="lowerRoman"/>
      <w:lvlText w:val="%6."/>
      <w:lvlJc w:val="right"/>
      <w:pPr>
        <w:ind w:left="4440" w:hanging="180"/>
      </w:pPr>
    </w:lvl>
    <w:lvl w:ilvl="6" w:tplc="0809000F">
      <w:start w:val="1"/>
      <w:numFmt w:val="decimal"/>
      <w:lvlText w:val="%7."/>
      <w:lvlJc w:val="left"/>
      <w:pPr>
        <w:ind w:left="5160" w:hanging="360"/>
      </w:pPr>
    </w:lvl>
    <w:lvl w:ilvl="7" w:tplc="08090019">
      <w:start w:val="1"/>
      <w:numFmt w:val="lowerLetter"/>
      <w:lvlText w:val="%8."/>
      <w:lvlJc w:val="left"/>
      <w:pPr>
        <w:ind w:left="5880" w:hanging="360"/>
      </w:pPr>
    </w:lvl>
    <w:lvl w:ilvl="8" w:tplc="0809001B">
      <w:start w:val="1"/>
      <w:numFmt w:val="lowerRoman"/>
      <w:lvlText w:val="%9."/>
      <w:lvlJc w:val="right"/>
      <w:pPr>
        <w:ind w:left="6600" w:hanging="180"/>
      </w:pPr>
    </w:lvl>
  </w:abstractNum>
  <w:abstractNum w:abstractNumId="24" w15:restartNumberingAfterBreak="0">
    <w:nsid w:val="7EAF5D64"/>
    <w:multiLevelType w:val="hybridMultilevel"/>
    <w:tmpl w:val="7E1683FC"/>
    <w:lvl w:ilvl="0" w:tplc="DDEC41A8">
      <w:start w:val="1"/>
      <w:numFmt w:val="decimal"/>
      <w:lvlText w:val="%1."/>
      <w:lvlJc w:val="left"/>
      <w:pPr>
        <w:ind w:left="720" w:hanging="360"/>
      </w:pPr>
    </w:lvl>
    <w:lvl w:ilvl="1" w:tplc="1ED42A3A">
      <w:start w:val="1"/>
      <w:numFmt w:val="lowerLetter"/>
      <w:lvlText w:val="%2."/>
      <w:lvlJc w:val="left"/>
      <w:pPr>
        <w:ind w:left="1440" w:hanging="360"/>
      </w:pPr>
    </w:lvl>
    <w:lvl w:ilvl="2" w:tplc="7862D174">
      <w:start w:val="1"/>
      <w:numFmt w:val="lowerRoman"/>
      <w:lvlText w:val="%3."/>
      <w:lvlJc w:val="right"/>
      <w:pPr>
        <w:ind w:left="2160" w:hanging="180"/>
      </w:pPr>
    </w:lvl>
    <w:lvl w:ilvl="3" w:tplc="DA928E12">
      <w:start w:val="1"/>
      <w:numFmt w:val="decimal"/>
      <w:lvlText w:val="%4."/>
      <w:lvlJc w:val="left"/>
      <w:pPr>
        <w:ind w:left="2880" w:hanging="360"/>
      </w:pPr>
    </w:lvl>
    <w:lvl w:ilvl="4" w:tplc="B7829F96">
      <w:start w:val="1"/>
      <w:numFmt w:val="lowerLetter"/>
      <w:lvlText w:val="%5."/>
      <w:lvlJc w:val="left"/>
      <w:pPr>
        <w:ind w:left="3600" w:hanging="360"/>
      </w:pPr>
    </w:lvl>
    <w:lvl w:ilvl="5" w:tplc="C0505ECC">
      <w:start w:val="1"/>
      <w:numFmt w:val="lowerRoman"/>
      <w:lvlText w:val="%6."/>
      <w:lvlJc w:val="right"/>
      <w:pPr>
        <w:ind w:left="4320" w:hanging="180"/>
      </w:pPr>
    </w:lvl>
    <w:lvl w:ilvl="6" w:tplc="47C81B2A">
      <w:start w:val="1"/>
      <w:numFmt w:val="decimal"/>
      <w:lvlText w:val="%7."/>
      <w:lvlJc w:val="left"/>
      <w:pPr>
        <w:ind w:left="5040" w:hanging="360"/>
      </w:pPr>
    </w:lvl>
    <w:lvl w:ilvl="7" w:tplc="694AD752">
      <w:start w:val="1"/>
      <w:numFmt w:val="lowerLetter"/>
      <w:lvlText w:val="%8."/>
      <w:lvlJc w:val="left"/>
      <w:pPr>
        <w:ind w:left="5760" w:hanging="360"/>
      </w:pPr>
    </w:lvl>
    <w:lvl w:ilvl="8" w:tplc="08C260FC">
      <w:start w:val="1"/>
      <w:numFmt w:val="lowerRoman"/>
      <w:lvlText w:val="%9."/>
      <w:lvlJc w:val="right"/>
      <w:pPr>
        <w:ind w:left="6480" w:hanging="180"/>
      </w:pPr>
    </w:lvl>
  </w:abstractNum>
  <w:num w:numId="1" w16cid:durableId="1567960367">
    <w:abstractNumId w:val="9"/>
  </w:num>
  <w:num w:numId="2" w16cid:durableId="966591539">
    <w:abstractNumId w:val="7"/>
  </w:num>
  <w:num w:numId="3" w16cid:durableId="1566836399">
    <w:abstractNumId w:val="6"/>
  </w:num>
  <w:num w:numId="4" w16cid:durableId="774254728">
    <w:abstractNumId w:val="5"/>
  </w:num>
  <w:num w:numId="5" w16cid:durableId="1690519602">
    <w:abstractNumId w:val="4"/>
  </w:num>
  <w:num w:numId="6" w16cid:durableId="1651517433">
    <w:abstractNumId w:val="8"/>
  </w:num>
  <w:num w:numId="7" w16cid:durableId="1993868796">
    <w:abstractNumId w:val="3"/>
  </w:num>
  <w:num w:numId="8" w16cid:durableId="1797212007">
    <w:abstractNumId w:val="2"/>
  </w:num>
  <w:num w:numId="9" w16cid:durableId="1976715822">
    <w:abstractNumId w:val="1"/>
  </w:num>
  <w:num w:numId="10" w16cid:durableId="355926133">
    <w:abstractNumId w:val="0"/>
  </w:num>
  <w:num w:numId="11" w16cid:durableId="437330815">
    <w:abstractNumId w:val="13"/>
  </w:num>
  <w:num w:numId="12" w16cid:durableId="1273904881">
    <w:abstractNumId w:val="21"/>
  </w:num>
  <w:num w:numId="13" w16cid:durableId="2110588750">
    <w:abstractNumId w:val="20"/>
  </w:num>
  <w:num w:numId="14" w16cid:durableId="1730575300">
    <w:abstractNumId w:val="18"/>
  </w:num>
  <w:num w:numId="15" w16cid:durableId="2063938215">
    <w:abstractNumId w:val="24"/>
  </w:num>
  <w:num w:numId="16" w16cid:durableId="1416627709">
    <w:abstractNumId w:val="17"/>
  </w:num>
  <w:num w:numId="17" w16cid:durableId="1479149348">
    <w:abstractNumId w:val="15"/>
  </w:num>
  <w:num w:numId="18" w16cid:durableId="451169124">
    <w:abstractNumId w:val="22"/>
  </w:num>
  <w:num w:numId="19" w16cid:durableId="2057123452">
    <w:abstractNumId w:val="14"/>
  </w:num>
  <w:num w:numId="20" w16cid:durableId="798959730">
    <w:abstractNumId w:val="19"/>
  </w:num>
  <w:num w:numId="21" w16cid:durableId="965967540">
    <w:abstractNumId w:val="12"/>
  </w:num>
  <w:num w:numId="22" w16cid:durableId="14143562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940856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058712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508813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C8F65A7"/>
    <w:rsid w:val="00026596"/>
    <w:rsid w:val="000319F3"/>
    <w:rsid w:val="00042567"/>
    <w:rsid w:val="00046382"/>
    <w:rsid w:val="00071D1B"/>
    <w:rsid w:val="00086807"/>
    <w:rsid w:val="000A5F11"/>
    <w:rsid w:val="000C5A89"/>
    <w:rsid w:val="000D2519"/>
    <w:rsid w:val="00152310"/>
    <w:rsid w:val="0016092E"/>
    <w:rsid w:val="00184103"/>
    <w:rsid w:val="001B24DF"/>
    <w:rsid w:val="001B3D9C"/>
    <w:rsid w:val="00244156"/>
    <w:rsid w:val="00255AA2"/>
    <w:rsid w:val="002613FB"/>
    <w:rsid w:val="002871D6"/>
    <w:rsid w:val="002E0C05"/>
    <w:rsid w:val="002E51AB"/>
    <w:rsid w:val="003023BB"/>
    <w:rsid w:val="00330775"/>
    <w:rsid w:val="0036562D"/>
    <w:rsid w:val="003678CA"/>
    <w:rsid w:val="00382791"/>
    <w:rsid w:val="003846CA"/>
    <w:rsid w:val="00385D56"/>
    <w:rsid w:val="003A3F60"/>
    <w:rsid w:val="003C1706"/>
    <w:rsid w:val="004036D7"/>
    <w:rsid w:val="0043607A"/>
    <w:rsid w:val="004570E8"/>
    <w:rsid w:val="0047492D"/>
    <w:rsid w:val="00494E8F"/>
    <w:rsid w:val="004976E0"/>
    <w:rsid w:val="004B0A71"/>
    <w:rsid w:val="004C5EF0"/>
    <w:rsid w:val="004C7F26"/>
    <w:rsid w:val="00514659"/>
    <w:rsid w:val="00561DAF"/>
    <w:rsid w:val="00590BAF"/>
    <w:rsid w:val="005A534A"/>
    <w:rsid w:val="005A74D5"/>
    <w:rsid w:val="005B27DD"/>
    <w:rsid w:val="005D27F2"/>
    <w:rsid w:val="005F4D4E"/>
    <w:rsid w:val="00640493"/>
    <w:rsid w:val="006A2E62"/>
    <w:rsid w:val="006E6D87"/>
    <w:rsid w:val="00704EF9"/>
    <w:rsid w:val="0072081E"/>
    <w:rsid w:val="007251A2"/>
    <w:rsid w:val="00784FB3"/>
    <w:rsid w:val="007929F1"/>
    <w:rsid w:val="007D2CC4"/>
    <w:rsid w:val="00827C87"/>
    <w:rsid w:val="00853976"/>
    <w:rsid w:val="00875486"/>
    <w:rsid w:val="0093329B"/>
    <w:rsid w:val="00951BC8"/>
    <w:rsid w:val="00962E64"/>
    <w:rsid w:val="009659DC"/>
    <w:rsid w:val="00A01F4C"/>
    <w:rsid w:val="00A21EF1"/>
    <w:rsid w:val="00A352C8"/>
    <w:rsid w:val="00AA67C6"/>
    <w:rsid w:val="00AC0BB8"/>
    <w:rsid w:val="00AC5881"/>
    <w:rsid w:val="00B41C2B"/>
    <w:rsid w:val="00B84531"/>
    <w:rsid w:val="00C170EC"/>
    <w:rsid w:val="00C26D93"/>
    <w:rsid w:val="00C27141"/>
    <w:rsid w:val="00CB6C32"/>
    <w:rsid w:val="00D02C45"/>
    <w:rsid w:val="00D07DE7"/>
    <w:rsid w:val="00D32292"/>
    <w:rsid w:val="00D33B86"/>
    <w:rsid w:val="00D75435"/>
    <w:rsid w:val="00D855D7"/>
    <w:rsid w:val="00DA6C12"/>
    <w:rsid w:val="00DC5E1A"/>
    <w:rsid w:val="00DE5146"/>
    <w:rsid w:val="00DF1183"/>
    <w:rsid w:val="00DF2FBF"/>
    <w:rsid w:val="00E0289A"/>
    <w:rsid w:val="00E41A22"/>
    <w:rsid w:val="00E54761"/>
    <w:rsid w:val="00EC059F"/>
    <w:rsid w:val="00EC11C8"/>
    <w:rsid w:val="00F74F3A"/>
    <w:rsid w:val="00F85170"/>
    <w:rsid w:val="00FB3270"/>
    <w:rsid w:val="00FF3B37"/>
    <w:rsid w:val="145DDC06"/>
    <w:rsid w:val="1AE30756"/>
    <w:rsid w:val="1F8D6634"/>
    <w:rsid w:val="30A8A375"/>
    <w:rsid w:val="370F4FAD"/>
    <w:rsid w:val="42F51039"/>
    <w:rsid w:val="4C9D2FD7"/>
    <w:rsid w:val="4DC79EA7"/>
    <w:rsid w:val="5DEBE129"/>
    <w:rsid w:val="6407A84A"/>
    <w:rsid w:val="6C8F65A7"/>
    <w:rsid w:val="77A6A9EF"/>
    <w:rsid w:val="79FE54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1AB7D"/>
  <w15:chartTrackingRefBased/>
  <w15:docId w15:val="{649E9168-7588-4194-BFB1-AC14227D2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C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7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27C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27C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27C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827C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827C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827C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827C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C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7C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27C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27C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27C8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27C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27C87"/>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827C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827C87"/>
    <w:rPr>
      <w:rFonts w:eastAsiaTheme="majorEastAsia" w:cstheme="majorBidi"/>
      <w:color w:val="272727" w:themeColor="text1" w:themeTint="D8"/>
    </w:rPr>
  </w:style>
  <w:style w:type="paragraph" w:styleId="Title">
    <w:name w:val="Title"/>
    <w:basedOn w:val="Normal"/>
    <w:next w:val="Normal"/>
    <w:link w:val="TitleChar"/>
    <w:uiPriority w:val="10"/>
    <w:qFormat/>
    <w:rsid w:val="00827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C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C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C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C87"/>
    <w:pPr>
      <w:spacing w:before="160"/>
      <w:jc w:val="center"/>
    </w:pPr>
    <w:rPr>
      <w:i/>
      <w:iCs/>
      <w:color w:val="404040" w:themeColor="text1" w:themeTint="BF"/>
    </w:rPr>
  </w:style>
  <w:style w:type="character" w:customStyle="1" w:styleId="QuoteChar">
    <w:name w:val="Quote Char"/>
    <w:basedOn w:val="DefaultParagraphFont"/>
    <w:link w:val="Quote"/>
    <w:uiPriority w:val="29"/>
    <w:rsid w:val="00827C87"/>
    <w:rPr>
      <w:i/>
      <w:iCs/>
      <w:color w:val="404040" w:themeColor="text1" w:themeTint="BF"/>
    </w:rPr>
  </w:style>
  <w:style w:type="paragraph" w:styleId="ListParagraph">
    <w:name w:val="List Paragraph"/>
    <w:basedOn w:val="Normal"/>
    <w:uiPriority w:val="34"/>
    <w:qFormat/>
    <w:rsid w:val="00827C87"/>
    <w:pPr>
      <w:ind w:left="720"/>
      <w:contextualSpacing/>
    </w:pPr>
  </w:style>
  <w:style w:type="character" w:styleId="IntenseEmphasis">
    <w:name w:val="Intense Emphasis"/>
    <w:basedOn w:val="DefaultParagraphFont"/>
    <w:uiPriority w:val="21"/>
    <w:qFormat/>
    <w:rsid w:val="00827C87"/>
    <w:rPr>
      <w:i/>
      <w:iCs/>
      <w:color w:val="0F4761" w:themeColor="accent1" w:themeShade="BF"/>
    </w:rPr>
  </w:style>
  <w:style w:type="paragraph" w:styleId="IntenseQuote">
    <w:name w:val="Intense Quote"/>
    <w:basedOn w:val="Normal"/>
    <w:next w:val="Normal"/>
    <w:link w:val="IntenseQuoteChar"/>
    <w:uiPriority w:val="30"/>
    <w:qFormat/>
    <w:rsid w:val="00827C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C87"/>
    <w:rPr>
      <w:i/>
      <w:iCs/>
      <w:color w:val="0F4761" w:themeColor="accent1" w:themeShade="BF"/>
    </w:rPr>
  </w:style>
  <w:style w:type="character" w:styleId="IntenseReference">
    <w:name w:val="Intense Reference"/>
    <w:basedOn w:val="DefaultParagraphFont"/>
    <w:uiPriority w:val="32"/>
    <w:qFormat/>
    <w:rsid w:val="00827C87"/>
    <w:rPr>
      <w:b/>
      <w:bCs/>
      <w:smallCaps/>
      <w:color w:val="0F4761" w:themeColor="accent1" w:themeShade="BF"/>
      <w:spacing w:val="5"/>
    </w:rPr>
  </w:style>
  <w:style w:type="paragraph" w:styleId="BalloonText">
    <w:name w:val="Balloon Text"/>
    <w:basedOn w:val="Normal"/>
    <w:link w:val="BalloonTextChar"/>
    <w:uiPriority w:val="99"/>
    <w:unhideWhenUsed/>
    <w:rsid w:val="00827C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827C87"/>
    <w:rPr>
      <w:rFonts w:ascii="Segoe UI" w:hAnsi="Segoe UI" w:cs="Segoe UI"/>
      <w:sz w:val="18"/>
      <w:szCs w:val="18"/>
    </w:rPr>
  </w:style>
  <w:style w:type="paragraph" w:styleId="Bibliography">
    <w:name w:val="Bibliography"/>
    <w:basedOn w:val="Normal"/>
    <w:next w:val="Normal"/>
    <w:uiPriority w:val="37"/>
    <w:unhideWhenUsed/>
    <w:rsid w:val="00827C87"/>
  </w:style>
  <w:style w:type="paragraph" w:styleId="BlockText">
    <w:name w:val="Block Text"/>
    <w:basedOn w:val="Normal"/>
    <w:uiPriority w:val="99"/>
    <w:unhideWhenUsed/>
    <w:rsid w:val="00827C87"/>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i/>
      <w:iCs/>
      <w:color w:val="156082" w:themeColor="accent1"/>
    </w:rPr>
  </w:style>
  <w:style w:type="paragraph" w:styleId="BodyText">
    <w:name w:val="Body Text"/>
    <w:basedOn w:val="Normal"/>
    <w:link w:val="BodyTextChar"/>
    <w:uiPriority w:val="99"/>
    <w:unhideWhenUsed/>
    <w:rsid w:val="00827C87"/>
    <w:pPr>
      <w:spacing w:after="120"/>
    </w:pPr>
  </w:style>
  <w:style w:type="character" w:customStyle="1" w:styleId="BodyTextChar">
    <w:name w:val="Body Text Char"/>
    <w:basedOn w:val="DefaultParagraphFont"/>
    <w:link w:val="BodyText"/>
    <w:uiPriority w:val="99"/>
    <w:rsid w:val="00827C87"/>
  </w:style>
  <w:style w:type="paragraph" w:styleId="BodyText2">
    <w:name w:val="Body Text 2"/>
    <w:basedOn w:val="Normal"/>
    <w:link w:val="BodyText2Char"/>
    <w:uiPriority w:val="99"/>
    <w:unhideWhenUsed/>
    <w:rsid w:val="00827C87"/>
    <w:pPr>
      <w:spacing w:after="120" w:line="480" w:lineRule="auto"/>
    </w:pPr>
  </w:style>
  <w:style w:type="character" w:customStyle="1" w:styleId="BodyText2Char">
    <w:name w:val="Body Text 2 Char"/>
    <w:basedOn w:val="DefaultParagraphFont"/>
    <w:link w:val="BodyText2"/>
    <w:uiPriority w:val="99"/>
    <w:rsid w:val="00827C87"/>
  </w:style>
  <w:style w:type="paragraph" w:styleId="BodyText3">
    <w:name w:val="Body Text 3"/>
    <w:basedOn w:val="Normal"/>
    <w:link w:val="BodyText3Char"/>
    <w:uiPriority w:val="99"/>
    <w:unhideWhenUsed/>
    <w:rsid w:val="00827C87"/>
    <w:pPr>
      <w:spacing w:after="120"/>
    </w:pPr>
    <w:rPr>
      <w:sz w:val="16"/>
      <w:szCs w:val="16"/>
    </w:rPr>
  </w:style>
  <w:style w:type="character" w:customStyle="1" w:styleId="BodyText3Char">
    <w:name w:val="Body Text 3 Char"/>
    <w:basedOn w:val="DefaultParagraphFont"/>
    <w:link w:val="BodyText3"/>
    <w:uiPriority w:val="99"/>
    <w:rsid w:val="00827C87"/>
    <w:rPr>
      <w:sz w:val="16"/>
      <w:szCs w:val="16"/>
    </w:rPr>
  </w:style>
  <w:style w:type="paragraph" w:styleId="BodyTextFirstIndent">
    <w:name w:val="Body Text First Indent"/>
    <w:basedOn w:val="BodyText"/>
    <w:link w:val="BodyTextFirstIndentChar"/>
    <w:uiPriority w:val="99"/>
    <w:unhideWhenUsed/>
    <w:rsid w:val="00827C87"/>
    <w:pPr>
      <w:spacing w:after="160"/>
      <w:ind w:firstLine="360"/>
    </w:pPr>
  </w:style>
  <w:style w:type="character" w:customStyle="1" w:styleId="BodyTextFirstIndentChar">
    <w:name w:val="Body Text First Indent Char"/>
    <w:basedOn w:val="BodyTextChar"/>
    <w:link w:val="BodyTextFirstIndent"/>
    <w:uiPriority w:val="99"/>
    <w:rsid w:val="00827C87"/>
  </w:style>
  <w:style w:type="paragraph" w:styleId="BodyTextIndent">
    <w:name w:val="Body Text Indent"/>
    <w:basedOn w:val="Normal"/>
    <w:link w:val="BodyTextIndentChar"/>
    <w:uiPriority w:val="99"/>
    <w:unhideWhenUsed/>
    <w:rsid w:val="00827C87"/>
    <w:pPr>
      <w:spacing w:after="120"/>
      <w:ind w:left="360"/>
    </w:pPr>
  </w:style>
  <w:style w:type="character" w:customStyle="1" w:styleId="BodyTextIndentChar">
    <w:name w:val="Body Text Indent Char"/>
    <w:basedOn w:val="DefaultParagraphFont"/>
    <w:link w:val="BodyTextIndent"/>
    <w:uiPriority w:val="99"/>
    <w:rsid w:val="00827C87"/>
  </w:style>
  <w:style w:type="paragraph" w:styleId="BodyTextFirstIndent2">
    <w:name w:val="Body Text First Indent 2"/>
    <w:basedOn w:val="BodyTextIndent"/>
    <w:link w:val="BodyTextFirstIndent2Char"/>
    <w:uiPriority w:val="99"/>
    <w:unhideWhenUsed/>
    <w:rsid w:val="00827C87"/>
    <w:pPr>
      <w:spacing w:after="160"/>
      <w:ind w:firstLine="360"/>
    </w:pPr>
  </w:style>
  <w:style w:type="character" w:customStyle="1" w:styleId="BodyTextFirstIndent2Char">
    <w:name w:val="Body Text First Indent 2 Char"/>
    <w:basedOn w:val="BodyTextIndentChar"/>
    <w:link w:val="BodyTextFirstIndent2"/>
    <w:uiPriority w:val="99"/>
    <w:rsid w:val="00827C87"/>
  </w:style>
  <w:style w:type="paragraph" w:styleId="BodyTextIndent2">
    <w:name w:val="Body Text Indent 2"/>
    <w:basedOn w:val="Normal"/>
    <w:link w:val="BodyTextIndent2Char"/>
    <w:uiPriority w:val="99"/>
    <w:unhideWhenUsed/>
    <w:rsid w:val="00827C87"/>
    <w:pPr>
      <w:spacing w:after="120" w:line="480" w:lineRule="auto"/>
      <w:ind w:left="360"/>
    </w:pPr>
  </w:style>
  <w:style w:type="character" w:customStyle="1" w:styleId="BodyTextIndent2Char">
    <w:name w:val="Body Text Indent 2 Char"/>
    <w:basedOn w:val="DefaultParagraphFont"/>
    <w:link w:val="BodyTextIndent2"/>
    <w:uiPriority w:val="99"/>
    <w:rsid w:val="00827C87"/>
  </w:style>
  <w:style w:type="paragraph" w:styleId="BodyTextIndent3">
    <w:name w:val="Body Text Indent 3"/>
    <w:basedOn w:val="Normal"/>
    <w:link w:val="BodyTextIndent3Char"/>
    <w:uiPriority w:val="99"/>
    <w:unhideWhenUsed/>
    <w:rsid w:val="00827C87"/>
    <w:pPr>
      <w:spacing w:after="120"/>
      <w:ind w:left="360"/>
    </w:pPr>
    <w:rPr>
      <w:sz w:val="16"/>
      <w:szCs w:val="16"/>
    </w:rPr>
  </w:style>
  <w:style w:type="character" w:customStyle="1" w:styleId="BodyTextIndent3Char">
    <w:name w:val="Body Text Indent 3 Char"/>
    <w:basedOn w:val="DefaultParagraphFont"/>
    <w:link w:val="BodyTextIndent3"/>
    <w:uiPriority w:val="99"/>
    <w:rsid w:val="00827C87"/>
    <w:rPr>
      <w:sz w:val="16"/>
      <w:szCs w:val="16"/>
    </w:rPr>
  </w:style>
  <w:style w:type="paragraph" w:styleId="Caption">
    <w:name w:val="caption"/>
    <w:basedOn w:val="Normal"/>
    <w:next w:val="Normal"/>
    <w:uiPriority w:val="35"/>
    <w:unhideWhenUsed/>
    <w:qFormat/>
    <w:rsid w:val="00827C87"/>
    <w:pPr>
      <w:spacing w:after="200" w:line="240" w:lineRule="auto"/>
    </w:pPr>
    <w:rPr>
      <w:i/>
      <w:iCs/>
      <w:color w:val="0E2841" w:themeColor="text2"/>
      <w:sz w:val="18"/>
      <w:szCs w:val="18"/>
    </w:rPr>
  </w:style>
  <w:style w:type="paragraph" w:styleId="Closing">
    <w:name w:val="Closing"/>
    <w:basedOn w:val="Normal"/>
    <w:link w:val="ClosingChar"/>
    <w:uiPriority w:val="99"/>
    <w:unhideWhenUsed/>
    <w:rsid w:val="00827C87"/>
    <w:pPr>
      <w:spacing w:after="0" w:line="240" w:lineRule="auto"/>
      <w:ind w:left="4320"/>
    </w:pPr>
  </w:style>
  <w:style w:type="character" w:customStyle="1" w:styleId="ClosingChar">
    <w:name w:val="Closing Char"/>
    <w:basedOn w:val="DefaultParagraphFont"/>
    <w:link w:val="Closing"/>
    <w:uiPriority w:val="99"/>
    <w:rsid w:val="00827C87"/>
  </w:style>
  <w:style w:type="paragraph" w:styleId="CommentText">
    <w:name w:val="annotation text"/>
    <w:basedOn w:val="Normal"/>
    <w:link w:val="CommentTextChar"/>
    <w:uiPriority w:val="99"/>
    <w:unhideWhenUsed/>
    <w:rsid w:val="00827C87"/>
    <w:pPr>
      <w:spacing w:line="240" w:lineRule="auto"/>
    </w:pPr>
    <w:rPr>
      <w:sz w:val="20"/>
      <w:szCs w:val="20"/>
    </w:rPr>
  </w:style>
  <w:style w:type="character" w:customStyle="1" w:styleId="CommentTextChar">
    <w:name w:val="Comment Text Char"/>
    <w:basedOn w:val="DefaultParagraphFont"/>
    <w:link w:val="CommentText"/>
    <w:uiPriority w:val="99"/>
    <w:rsid w:val="00827C87"/>
    <w:rPr>
      <w:sz w:val="20"/>
      <w:szCs w:val="20"/>
    </w:rPr>
  </w:style>
  <w:style w:type="paragraph" w:styleId="CommentSubject">
    <w:name w:val="annotation subject"/>
    <w:basedOn w:val="CommentText"/>
    <w:next w:val="CommentText"/>
    <w:link w:val="CommentSubjectChar"/>
    <w:uiPriority w:val="99"/>
    <w:unhideWhenUsed/>
    <w:rsid w:val="00827C87"/>
    <w:rPr>
      <w:b/>
      <w:bCs/>
    </w:rPr>
  </w:style>
  <w:style w:type="character" w:customStyle="1" w:styleId="CommentSubjectChar">
    <w:name w:val="Comment Subject Char"/>
    <w:basedOn w:val="CommentTextChar"/>
    <w:link w:val="CommentSubject"/>
    <w:uiPriority w:val="99"/>
    <w:rsid w:val="00827C87"/>
    <w:rPr>
      <w:b/>
      <w:bCs/>
      <w:sz w:val="20"/>
      <w:szCs w:val="20"/>
    </w:rPr>
  </w:style>
  <w:style w:type="paragraph" w:styleId="Date">
    <w:name w:val="Date"/>
    <w:basedOn w:val="Normal"/>
    <w:next w:val="Normal"/>
    <w:link w:val="DateChar"/>
    <w:uiPriority w:val="99"/>
    <w:unhideWhenUsed/>
    <w:rsid w:val="00827C87"/>
  </w:style>
  <w:style w:type="character" w:customStyle="1" w:styleId="DateChar">
    <w:name w:val="Date Char"/>
    <w:basedOn w:val="DefaultParagraphFont"/>
    <w:link w:val="Date"/>
    <w:uiPriority w:val="99"/>
    <w:rsid w:val="00827C87"/>
  </w:style>
  <w:style w:type="paragraph" w:styleId="DocumentMap">
    <w:name w:val="Document Map"/>
    <w:basedOn w:val="Normal"/>
    <w:link w:val="DocumentMapChar"/>
    <w:uiPriority w:val="99"/>
    <w:unhideWhenUsed/>
    <w:rsid w:val="00827C8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rsid w:val="00827C87"/>
    <w:rPr>
      <w:rFonts w:ascii="Segoe UI" w:hAnsi="Segoe UI" w:cs="Segoe UI"/>
      <w:sz w:val="16"/>
      <w:szCs w:val="16"/>
    </w:rPr>
  </w:style>
  <w:style w:type="paragraph" w:styleId="EmailSignature">
    <w:name w:val="E-mail Signature"/>
    <w:basedOn w:val="Normal"/>
    <w:link w:val="EmailSignatureChar"/>
    <w:uiPriority w:val="99"/>
    <w:unhideWhenUsed/>
    <w:rsid w:val="00827C87"/>
    <w:pPr>
      <w:spacing w:after="0" w:line="240" w:lineRule="auto"/>
    </w:pPr>
  </w:style>
  <w:style w:type="character" w:customStyle="1" w:styleId="EmailSignatureChar">
    <w:name w:val="Email Signature Char"/>
    <w:basedOn w:val="DefaultParagraphFont"/>
    <w:link w:val="EmailSignature"/>
    <w:uiPriority w:val="99"/>
    <w:rsid w:val="00827C87"/>
  </w:style>
  <w:style w:type="paragraph" w:styleId="EndnoteText">
    <w:name w:val="endnote text"/>
    <w:basedOn w:val="Normal"/>
    <w:link w:val="EndnoteTextChar"/>
    <w:uiPriority w:val="99"/>
    <w:unhideWhenUsed/>
    <w:rsid w:val="00827C87"/>
    <w:pPr>
      <w:spacing w:after="0" w:line="240" w:lineRule="auto"/>
    </w:pPr>
    <w:rPr>
      <w:sz w:val="20"/>
      <w:szCs w:val="20"/>
    </w:rPr>
  </w:style>
  <w:style w:type="character" w:customStyle="1" w:styleId="EndnoteTextChar">
    <w:name w:val="Endnote Text Char"/>
    <w:basedOn w:val="DefaultParagraphFont"/>
    <w:link w:val="EndnoteText"/>
    <w:uiPriority w:val="99"/>
    <w:rsid w:val="00827C87"/>
    <w:rPr>
      <w:sz w:val="20"/>
      <w:szCs w:val="20"/>
    </w:rPr>
  </w:style>
  <w:style w:type="paragraph" w:styleId="EnvelopeAddress">
    <w:name w:val="envelope address"/>
    <w:basedOn w:val="Normal"/>
    <w:uiPriority w:val="99"/>
    <w:unhideWhenUsed/>
    <w:rsid w:val="00827C87"/>
    <w:pPr>
      <w:framePr w:w="7920" w:h="1980" w:hRule="exact" w:hSpace="180" w:wrap="auto" w:hAnchor="page" w:xAlign="center" w:yAlign="bottom"/>
      <w:spacing w:after="0" w:line="240" w:lineRule="auto"/>
      <w:ind w:left="2880"/>
    </w:pPr>
    <w:rPr>
      <w:rFonts w:asciiTheme="majorHAnsi" w:eastAsiaTheme="majorEastAsia" w:hAnsiTheme="majorHAnsi" w:cstheme="majorBidi"/>
    </w:rPr>
  </w:style>
  <w:style w:type="paragraph" w:styleId="EnvelopeReturn">
    <w:name w:val="envelope return"/>
    <w:basedOn w:val="Normal"/>
    <w:uiPriority w:val="99"/>
    <w:unhideWhenUsed/>
    <w:rsid w:val="00827C87"/>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unhideWhenUsed/>
    <w:rsid w:val="00827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C87"/>
  </w:style>
  <w:style w:type="paragraph" w:styleId="FootnoteText">
    <w:name w:val="footnote text"/>
    <w:basedOn w:val="Normal"/>
    <w:link w:val="FootnoteTextChar"/>
    <w:uiPriority w:val="99"/>
    <w:unhideWhenUsed/>
    <w:rsid w:val="00827C87"/>
    <w:pPr>
      <w:spacing w:after="0" w:line="240" w:lineRule="auto"/>
    </w:pPr>
    <w:rPr>
      <w:sz w:val="20"/>
      <w:szCs w:val="20"/>
    </w:rPr>
  </w:style>
  <w:style w:type="character" w:customStyle="1" w:styleId="FootnoteTextChar">
    <w:name w:val="Footnote Text Char"/>
    <w:basedOn w:val="DefaultParagraphFont"/>
    <w:link w:val="FootnoteText"/>
    <w:uiPriority w:val="99"/>
    <w:rsid w:val="00827C87"/>
    <w:rPr>
      <w:sz w:val="20"/>
      <w:szCs w:val="20"/>
    </w:rPr>
  </w:style>
  <w:style w:type="paragraph" w:styleId="Header">
    <w:name w:val="header"/>
    <w:basedOn w:val="Normal"/>
    <w:link w:val="HeaderChar"/>
    <w:uiPriority w:val="99"/>
    <w:unhideWhenUsed/>
    <w:rsid w:val="00827C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C87"/>
  </w:style>
  <w:style w:type="paragraph" w:styleId="HTMLAddress">
    <w:name w:val="HTML Address"/>
    <w:basedOn w:val="Normal"/>
    <w:link w:val="HTMLAddressChar"/>
    <w:uiPriority w:val="99"/>
    <w:unhideWhenUsed/>
    <w:rsid w:val="00827C87"/>
    <w:pPr>
      <w:spacing w:after="0" w:line="240" w:lineRule="auto"/>
    </w:pPr>
    <w:rPr>
      <w:i/>
      <w:iCs/>
    </w:rPr>
  </w:style>
  <w:style w:type="character" w:customStyle="1" w:styleId="HTMLAddressChar">
    <w:name w:val="HTML Address Char"/>
    <w:basedOn w:val="DefaultParagraphFont"/>
    <w:link w:val="HTMLAddress"/>
    <w:uiPriority w:val="99"/>
    <w:rsid w:val="00827C87"/>
    <w:rPr>
      <w:i/>
      <w:iCs/>
    </w:rPr>
  </w:style>
  <w:style w:type="paragraph" w:styleId="HTMLPreformatted">
    <w:name w:val="HTML Preformatted"/>
    <w:basedOn w:val="Normal"/>
    <w:link w:val="HTMLPreformattedChar"/>
    <w:uiPriority w:val="99"/>
    <w:unhideWhenUsed/>
    <w:rsid w:val="00827C8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827C87"/>
    <w:rPr>
      <w:rFonts w:ascii="Consolas" w:hAnsi="Consolas"/>
      <w:sz w:val="20"/>
      <w:szCs w:val="20"/>
    </w:rPr>
  </w:style>
  <w:style w:type="paragraph" w:styleId="Index1">
    <w:name w:val="index 1"/>
    <w:basedOn w:val="Normal"/>
    <w:next w:val="Normal"/>
    <w:autoRedefine/>
    <w:uiPriority w:val="99"/>
    <w:unhideWhenUsed/>
    <w:rsid w:val="00827C87"/>
    <w:pPr>
      <w:spacing w:after="0" w:line="240" w:lineRule="auto"/>
      <w:ind w:left="240" w:hanging="240"/>
    </w:pPr>
  </w:style>
  <w:style w:type="paragraph" w:styleId="Index2">
    <w:name w:val="index 2"/>
    <w:basedOn w:val="Normal"/>
    <w:next w:val="Normal"/>
    <w:autoRedefine/>
    <w:uiPriority w:val="99"/>
    <w:unhideWhenUsed/>
    <w:rsid w:val="00827C87"/>
    <w:pPr>
      <w:spacing w:after="0" w:line="240" w:lineRule="auto"/>
      <w:ind w:left="480" w:hanging="240"/>
    </w:pPr>
  </w:style>
  <w:style w:type="paragraph" w:styleId="Index3">
    <w:name w:val="index 3"/>
    <w:basedOn w:val="Normal"/>
    <w:next w:val="Normal"/>
    <w:autoRedefine/>
    <w:uiPriority w:val="99"/>
    <w:unhideWhenUsed/>
    <w:rsid w:val="00827C87"/>
    <w:pPr>
      <w:spacing w:after="0" w:line="240" w:lineRule="auto"/>
      <w:ind w:left="720" w:hanging="240"/>
    </w:pPr>
  </w:style>
  <w:style w:type="paragraph" w:styleId="Index4">
    <w:name w:val="index 4"/>
    <w:basedOn w:val="Normal"/>
    <w:next w:val="Normal"/>
    <w:autoRedefine/>
    <w:uiPriority w:val="99"/>
    <w:unhideWhenUsed/>
    <w:rsid w:val="00827C87"/>
    <w:pPr>
      <w:spacing w:after="0" w:line="240" w:lineRule="auto"/>
      <w:ind w:left="960" w:hanging="240"/>
    </w:pPr>
  </w:style>
  <w:style w:type="paragraph" w:styleId="Index5">
    <w:name w:val="index 5"/>
    <w:basedOn w:val="Normal"/>
    <w:next w:val="Normal"/>
    <w:autoRedefine/>
    <w:uiPriority w:val="99"/>
    <w:unhideWhenUsed/>
    <w:rsid w:val="00827C87"/>
    <w:pPr>
      <w:spacing w:after="0" w:line="240" w:lineRule="auto"/>
      <w:ind w:left="1200" w:hanging="240"/>
    </w:pPr>
  </w:style>
  <w:style w:type="paragraph" w:styleId="Index6">
    <w:name w:val="index 6"/>
    <w:basedOn w:val="Normal"/>
    <w:next w:val="Normal"/>
    <w:autoRedefine/>
    <w:uiPriority w:val="99"/>
    <w:unhideWhenUsed/>
    <w:rsid w:val="00827C87"/>
    <w:pPr>
      <w:spacing w:after="0" w:line="240" w:lineRule="auto"/>
      <w:ind w:left="1440" w:hanging="240"/>
    </w:pPr>
  </w:style>
  <w:style w:type="paragraph" w:styleId="Index7">
    <w:name w:val="index 7"/>
    <w:basedOn w:val="Normal"/>
    <w:next w:val="Normal"/>
    <w:autoRedefine/>
    <w:uiPriority w:val="99"/>
    <w:unhideWhenUsed/>
    <w:rsid w:val="00827C87"/>
    <w:pPr>
      <w:spacing w:after="0" w:line="240" w:lineRule="auto"/>
      <w:ind w:left="1680" w:hanging="240"/>
    </w:pPr>
  </w:style>
  <w:style w:type="paragraph" w:styleId="Index8">
    <w:name w:val="index 8"/>
    <w:basedOn w:val="Normal"/>
    <w:next w:val="Normal"/>
    <w:autoRedefine/>
    <w:uiPriority w:val="99"/>
    <w:unhideWhenUsed/>
    <w:rsid w:val="00827C87"/>
    <w:pPr>
      <w:spacing w:after="0" w:line="240" w:lineRule="auto"/>
      <w:ind w:left="1920" w:hanging="240"/>
    </w:pPr>
  </w:style>
  <w:style w:type="paragraph" w:styleId="Index9">
    <w:name w:val="index 9"/>
    <w:basedOn w:val="Normal"/>
    <w:next w:val="Normal"/>
    <w:autoRedefine/>
    <w:uiPriority w:val="99"/>
    <w:unhideWhenUsed/>
    <w:rsid w:val="00827C87"/>
    <w:pPr>
      <w:spacing w:after="0" w:line="240" w:lineRule="auto"/>
      <w:ind w:left="2160" w:hanging="240"/>
    </w:pPr>
  </w:style>
  <w:style w:type="paragraph" w:styleId="IndexHeading">
    <w:name w:val="index heading"/>
    <w:basedOn w:val="Normal"/>
    <w:next w:val="Index1"/>
    <w:uiPriority w:val="99"/>
    <w:unhideWhenUsed/>
    <w:rsid w:val="00827C87"/>
    <w:rPr>
      <w:rFonts w:asciiTheme="majorHAnsi" w:eastAsiaTheme="majorEastAsia" w:hAnsiTheme="majorHAnsi" w:cstheme="majorBidi"/>
      <w:b/>
      <w:bCs/>
    </w:rPr>
  </w:style>
  <w:style w:type="paragraph" w:styleId="List">
    <w:name w:val="List"/>
    <w:basedOn w:val="Normal"/>
    <w:uiPriority w:val="99"/>
    <w:unhideWhenUsed/>
    <w:rsid w:val="00827C87"/>
    <w:pPr>
      <w:ind w:left="360" w:hanging="360"/>
      <w:contextualSpacing/>
    </w:pPr>
  </w:style>
  <w:style w:type="paragraph" w:styleId="List2">
    <w:name w:val="List 2"/>
    <w:basedOn w:val="Normal"/>
    <w:uiPriority w:val="99"/>
    <w:unhideWhenUsed/>
    <w:rsid w:val="00827C87"/>
    <w:pPr>
      <w:ind w:left="720" w:hanging="360"/>
      <w:contextualSpacing/>
    </w:pPr>
  </w:style>
  <w:style w:type="paragraph" w:styleId="List3">
    <w:name w:val="List 3"/>
    <w:basedOn w:val="Normal"/>
    <w:uiPriority w:val="99"/>
    <w:unhideWhenUsed/>
    <w:rsid w:val="00827C87"/>
    <w:pPr>
      <w:ind w:left="1080" w:hanging="360"/>
      <w:contextualSpacing/>
    </w:pPr>
  </w:style>
  <w:style w:type="paragraph" w:styleId="List4">
    <w:name w:val="List 4"/>
    <w:basedOn w:val="Normal"/>
    <w:uiPriority w:val="99"/>
    <w:unhideWhenUsed/>
    <w:rsid w:val="00827C87"/>
    <w:pPr>
      <w:ind w:left="1440" w:hanging="360"/>
      <w:contextualSpacing/>
    </w:pPr>
  </w:style>
  <w:style w:type="paragraph" w:styleId="List5">
    <w:name w:val="List 5"/>
    <w:basedOn w:val="Normal"/>
    <w:uiPriority w:val="99"/>
    <w:unhideWhenUsed/>
    <w:rsid w:val="00827C87"/>
    <w:pPr>
      <w:ind w:left="1800" w:hanging="360"/>
      <w:contextualSpacing/>
    </w:pPr>
  </w:style>
  <w:style w:type="paragraph" w:styleId="ListBullet">
    <w:name w:val="List Bullet"/>
    <w:basedOn w:val="Normal"/>
    <w:uiPriority w:val="99"/>
    <w:unhideWhenUsed/>
    <w:rsid w:val="00827C87"/>
    <w:pPr>
      <w:numPr>
        <w:numId w:val="1"/>
      </w:numPr>
      <w:contextualSpacing/>
    </w:pPr>
  </w:style>
  <w:style w:type="paragraph" w:styleId="ListBullet2">
    <w:name w:val="List Bullet 2"/>
    <w:basedOn w:val="Normal"/>
    <w:uiPriority w:val="99"/>
    <w:unhideWhenUsed/>
    <w:rsid w:val="00827C87"/>
    <w:pPr>
      <w:numPr>
        <w:numId w:val="2"/>
      </w:numPr>
      <w:contextualSpacing/>
    </w:pPr>
  </w:style>
  <w:style w:type="paragraph" w:styleId="ListBullet3">
    <w:name w:val="List Bullet 3"/>
    <w:basedOn w:val="Normal"/>
    <w:uiPriority w:val="99"/>
    <w:unhideWhenUsed/>
    <w:rsid w:val="00827C87"/>
    <w:pPr>
      <w:numPr>
        <w:numId w:val="3"/>
      </w:numPr>
      <w:contextualSpacing/>
    </w:pPr>
  </w:style>
  <w:style w:type="paragraph" w:styleId="ListBullet4">
    <w:name w:val="List Bullet 4"/>
    <w:basedOn w:val="Normal"/>
    <w:uiPriority w:val="99"/>
    <w:unhideWhenUsed/>
    <w:rsid w:val="00827C87"/>
    <w:pPr>
      <w:numPr>
        <w:numId w:val="4"/>
      </w:numPr>
      <w:contextualSpacing/>
    </w:pPr>
  </w:style>
  <w:style w:type="paragraph" w:styleId="ListBullet5">
    <w:name w:val="List Bullet 5"/>
    <w:basedOn w:val="Normal"/>
    <w:uiPriority w:val="99"/>
    <w:unhideWhenUsed/>
    <w:rsid w:val="00827C87"/>
    <w:pPr>
      <w:numPr>
        <w:numId w:val="5"/>
      </w:numPr>
      <w:contextualSpacing/>
    </w:pPr>
  </w:style>
  <w:style w:type="paragraph" w:styleId="ListContinue">
    <w:name w:val="List Continue"/>
    <w:basedOn w:val="Normal"/>
    <w:uiPriority w:val="99"/>
    <w:unhideWhenUsed/>
    <w:rsid w:val="00827C87"/>
    <w:pPr>
      <w:spacing w:after="120"/>
      <w:ind w:left="360"/>
      <w:contextualSpacing/>
    </w:pPr>
  </w:style>
  <w:style w:type="paragraph" w:styleId="ListContinue2">
    <w:name w:val="List Continue 2"/>
    <w:basedOn w:val="Normal"/>
    <w:uiPriority w:val="99"/>
    <w:unhideWhenUsed/>
    <w:rsid w:val="00827C87"/>
    <w:pPr>
      <w:spacing w:after="120"/>
      <w:ind w:left="720"/>
      <w:contextualSpacing/>
    </w:pPr>
  </w:style>
  <w:style w:type="paragraph" w:styleId="ListContinue3">
    <w:name w:val="List Continue 3"/>
    <w:basedOn w:val="Normal"/>
    <w:uiPriority w:val="99"/>
    <w:unhideWhenUsed/>
    <w:rsid w:val="00827C87"/>
    <w:pPr>
      <w:spacing w:after="120"/>
      <w:ind w:left="1080"/>
      <w:contextualSpacing/>
    </w:pPr>
  </w:style>
  <w:style w:type="paragraph" w:styleId="ListContinue4">
    <w:name w:val="List Continue 4"/>
    <w:basedOn w:val="Normal"/>
    <w:uiPriority w:val="99"/>
    <w:unhideWhenUsed/>
    <w:rsid w:val="00827C87"/>
    <w:pPr>
      <w:spacing w:after="120"/>
      <w:ind w:left="1440"/>
      <w:contextualSpacing/>
    </w:pPr>
  </w:style>
  <w:style w:type="paragraph" w:styleId="ListContinue5">
    <w:name w:val="List Continue 5"/>
    <w:basedOn w:val="Normal"/>
    <w:uiPriority w:val="99"/>
    <w:unhideWhenUsed/>
    <w:rsid w:val="00827C87"/>
    <w:pPr>
      <w:spacing w:after="120"/>
      <w:ind w:left="1800"/>
      <w:contextualSpacing/>
    </w:pPr>
  </w:style>
  <w:style w:type="paragraph" w:styleId="ListNumber">
    <w:name w:val="List Number"/>
    <w:basedOn w:val="Normal"/>
    <w:uiPriority w:val="99"/>
    <w:unhideWhenUsed/>
    <w:rsid w:val="00827C87"/>
    <w:pPr>
      <w:numPr>
        <w:numId w:val="6"/>
      </w:numPr>
      <w:contextualSpacing/>
    </w:pPr>
  </w:style>
  <w:style w:type="paragraph" w:styleId="ListNumber2">
    <w:name w:val="List Number 2"/>
    <w:basedOn w:val="Normal"/>
    <w:uiPriority w:val="99"/>
    <w:unhideWhenUsed/>
    <w:rsid w:val="00827C87"/>
    <w:pPr>
      <w:numPr>
        <w:numId w:val="7"/>
      </w:numPr>
      <w:contextualSpacing/>
    </w:pPr>
  </w:style>
  <w:style w:type="paragraph" w:styleId="ListNumber3">
    <w:name w:val="List Number 3"/>
    <w:basedOn w:val="Normal"/>
    <w:uiPriority w:val="99"/>
    <w:unhideWhenUsed/>
    <w:rsid w:val="00827C87"/>
    <w:pPr>
      <w:numPr>
        <w:numId w:val="8"/>
      </w:numPr>
      <w:contextualSpacing/>
    </w:pPr>
  </w:style>
  <w:style w:type="paragraph" w:styleId="ListNumber4">
    <w:name w:val="List Number 4"/>
    <w:basedOn w:val="Normal"/>
    <w:uiPriority w:val="99"/>
    <w:unhideWhenUsed/>
    <w:rsid w:val="00827C87"/>
    <w:pPr>
      <w:numPr>
        <w:numId w:val="9"/>
      </w:numPr>
      <w:contextualSpacing/>
    </w:pPr>
  </w:style>
  <w:style w:type="paragraph" w:styleId="ListNumber5">
    <w:name w:val="List Number 5"/>
    <w:basedOn w:val="Normal"/>
    <w:uiPriority w:val="99"/>
    <w:unhideWhenUsed/>
    <w:rsid w:val="00827C87"/>
    <w:pPr>
      <w:numPr>
        <w:numId w:val="10"/>
      </w:numPr>
      <w:contextualSpacing/>
    </w:pPr>
  </w:style>
  <w:style w:type="paragraph" w:styleId="MacroText">
    <w:name w:val="macro"/>
    <w:link w:val="MacroTextChar"/>
    <w:uiPriority w:val="99"/>
    <w:unhideWhenUsed/>
    <w:rsid w:val="00827C8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rsid w:val="00827C87"/>
    <w:rPr>
      <w:rFonts w:ascii="Consolas" w:hAnsi="Consolas"/>
      <w:sz w:val="20"/>
      <w:szCs w:val="20"/>
    </w:rPr>
  </w:style>
  <w:style w:type="paragraph" w:styleId="MessageHeader">
    <w:name w:val="Message Header"/>
    <w:basedOn w:val="Normal"/>
    <w:link w:val="MessageHeaderChar"/>
    <w:uiPriority w:val="99"/>
    <w:unhideWhenUsed/>
    <w:rsid w:val="00827C87"/>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rsid w:val="00827C87"/>
    <w:rPr>
      <w:rFonts w:asciiTheme="majorHAnsi" w:eastAsiaTheme="majorEastAsia" w:hAnsiTheme="majorHAnsi" w:cstheme="majorBidi"/>
      <w:shd w:val="pct20" w:color="auto" w:fill="auto"/>
    </w:rPr>
  </w:style>
  <w:style w:type="paragraph" w:styleId="NoSpacing">
    <w:name w:val="No Spacing"/>
    <w:uiPriority w:val="1"/>
    <w:qFormat/>
    <w:rsid w:val="00827C87"/>
    <w:pPr>
      <w:spacing w:after="0" w:line="240" w:lineRule="auto"/>
    </w:pPr>
  </w:style>
  <w:style w:type="paragraph" w:styleId="NormalWeb">
    <w:name w:val="Normal (Web)"/>
    <w:basedOn w:val="Normal"/>
    <w:uiPriority w:val="99"/>
    <w:unhideWhenUsed/>
    <w:rsid w:val="00827C87"/>
    <w:rPr>
      <w:rFonts w:ascii="Times New Roman" w:hAnsi="Times New Roman" w:cs="Times New Roman"/>
    </w:rPr>
  </w:style>
  <w:style w:type="paragraph" w:styleId="NormalIndent">
    <w:name w:val="Normal Indent"/>
    <w:basedOn w:val="Normal"/>
    <w:uiPriority w:val="99"/>
    <w:unhideWhenUsed/>
    <w:rsid w:val="00827C87"/>
    <w:pPr>
      <w:ind w:left="720"/>
    </w:pPr>
  </w:style>
  <w:style w:type="paragraph" w:styleId="NoteHeading">
    <w:name w:val="Note Heading"/>
    <w:basedOn w:val="Normal"/>
    <w:next w:val="Normal"/>
    <w:link w:val="NoteHeadingChar"/>
    <w:uiPriority w:val="99"/>
    <w:unhideWhenUsed/>
    <w:rsid w:val="00827C87"/>
    <w:pPr>
      <w:spacing w:after="0" w:line="240" w:lineRule="auto"/>
    </w:pPr>
  </w:style>
  <w:style w:type="character" w:customStyle="1" w:styleId="NoteHeadingChar">
    <w:name w:val="Note Heading Char"/>
    <w:basedOn w:val="DefaultParagraphFont"/>
    <w:link w:val="NoteHeading"/>
    <w:uiPriority w:val="99"/>
    <w:rsid w:val="00827C87"/>
  </w:style>
  <w:style w:type="paragraph" w:styleId="PlainText">
    <w:name w:val="Plain Text"/>
    <w:basedOn w:val="Normal"/>
    <w:link w:val="PlainTextChar"/>
    <w:uiPriority w:val="99"/>
    <w:unhideWhenUsed/>
    <w:rsid w:val="00827C8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27C87"/>
    <w:rPr>
      <w:rFonts w:ascii="Consolas" w:hAnsi="Consolas"/>
      <w:sz w:val="21"/>
      <w:szCs w:val="21"/>
    </w:rPr>
  </w:style>
  <w:style w:type="paragraph" w:styleId="Salutation">
    <w:name w:val="Salutation"/>
    <w:basedOn w:val="Normal"/>
    <w:next w:val="Normal"/>
    <w:link w:val="SalutationChar"/>
    <w:uiPriority w:val="99"/>
    <w:unhideWhenUsed/>
    <w:rsid w:val="00827C87"/>
  </w:style>
  <w:style w:type="character" w:customStyle="1" w:styleId="SalutationChar">
    <w:name w:val="Salutation Char"/>
    <w:basedOn w:val="DefaultParagraphFont"/>
    <w:link w:val="Salutation"/>
    <w:uiPriority w:val="99"/>
    <w:rsid w:val="00827C87"/>
  </w:style>
  <w:style w:type="paragraph" w:styleId="Signature">
    <w:name w:val="Signature"/>
    <w:basedOn w:val="Normal"/>
    <w:link w:val="SignatureChar"/>
    <w:uiPriority w:val="99"/>
    <w:unhideWhenUsed/>
    <w:rsid w:val="00827C87"/>
    <w:pPr>
      <w:spacing w:after="0" w:line="240" w:lineRule="auto"/>
      <w:ind w:left="4320"/>
    </w:pPr>
  </w:style>
  <w:style w:type="character" w:customStyle="1" w:styleId="SignatureChar">
    <w:name w:val="Signature Char"/>
    <w:basedOn w:val="DefaultParagraphFont"/>
    <w:link w:val="Signature"/>
    <w:uiPriority w:val="99"/>
    <w:rsid w:val="00827C87"/>
  </w:style>
  <w:style w:type="paragraph" w:styleId="TableofAuthorities">
    <w:name w:val="table of authorities"/>
    <w:basedOn w:val="Normal"/>
    <w:next w:val="Normal"/>
    <w:uiPriority w:val="99"/>
    <w:unhideWhenUsed/>
    <w:rsid w:val="00827C87"/>
    <w:pPr>
      <w:spacing w:after="0"/>
      <w:ind w:left="240" w:hanging="240"/>
    </w:pPr>
  </w:style>
  <w:style w:type="paragraph" w:styleId="TableofFigures">
    <w:name w:val="table of figures"/>
    <w:basedOn w:val="Normal"/>
    <w:next w:val="Normal"/>
    <w:uiPriority w:val="99"/>
    <w:unhideWhenUsed/>
    <w:rsid w:val="00827C87"/>
    <w:pPr>
      <w:spacing w:after="0"/>
    </w:pPr>
  </w:style>
  <w:style w:type="paragraph" w:styleId="TOAHeading">
    <w:name w:val="toa heading"/>
    <w:basedOn w:val="Normal"/>
    <w:next w:val="Normal"/>
    <w:uiPriority w:val="99"/>
    <w:unhideWhenUsed/>
    <w:rsid w:val="00827C87"/>
    <w:pPr>
      <w:spacing w:before="120"/>
    </w:pPr>
    <w:rPr>
      <w:rFonts w:asciiTheme="majorHAnsi" w:eastAsiaTheme="majorEastAsia" w:hAnsiTheme="majorHAnsi" w:cstheme="majorBidi"/>
      <w:b/>
      <w:bCs/>
    </w:rPr>
  </w:style>
  <w:style w:type="paragraph" w:styleId="TOC1">
    <w:name w:val="toc 1"/>
    <w:basedOn w:val="Normal"/>
    <w:next w:val="Normal"/>
    <w:autoRedefine/>
    <w:uiPriority w:val="39"/>
    <w:unhideWhenUsed/>
    <w:rsid w:val="00827C87"/>
    <w:pPr>
      <w:spacing w:after="100"/>
    </w:pPr>
  </w:style>
  <w:style w:type="paragraph" w:styleId="TOC2">
    <w:name w:val="toc 2"/>
    <w:basedOn w:val="Normal"/>
    <w:next w:val="Normal"/>
    <w:autoRedefine/>
    <w:uiPriority w:val="39"/>
    <w:unhideWhenUsed/>
    <w:rsid w:val="00827C87"/>
    <w:pPr>
      <w:spacing w:after="100"/>
      <w:ind w:left="240"/>
    </w:pPr>
  </w:style>
  <w:style w:type="paragraph" w:styleId="TOC3">
    <w:name w:val="toc 3"/>
    <w:basedOn w:val="Normal"/>
    <w:next w:val="Normal"/>
    <w:autoRedefine/>
    <w:uiPriority w:val="39"/>
    <w:unhideWhenUsed/>
    <w:rsid w:val="00827C87"/>
    <w:pPr>
      <w:spacing w:after="100"/>
      <w:ind w:left="480"/>
    </w:pPr>
  </w:style>
  <w:style w:type="paragraph" w:styleId="TOC4">
    <w:name w:val="toc 4"/>
    <w:basedOn w:val="Normal"/>
    <w:next w:val="Normal"/>
    <w:autoRedefine/>
    <w:uiPriority w:val="39"/>
    <w:unhideWhenUsed/>
    <w:rsid w:val="00827C87"/>
    <w:pPr>
      <w:spacing w:after="100"/>
      <w:ind w:left="720"/>
    </w:pPr>
  </w:style>
  <w:style w:type="paragraph" w:styleId="TOC5">
    <w:name w:val="toc 5"/>
    <w:basedOn w:val="Normal"/>
    <w:next w:val="Normal"/>
    <w:autoRedefine/>
    <w:uiPriority w:val="39"/>
    <w:unhideWhenUsed/>
    <w:rsid w:val="00827C87"/>
    <w:pPr>
      <w:spacing w:after="100"/>
      <w:ind w:left="960"/>
    </w:pPr>
  </w:style>
  <w:style w:type="paragraph" w:styleId="TOC6">
    <w:name w:val="toc 6"/>
    <w:basedOn w:val="Normal"/>
    <w:next w:val="Normal"/>
    <w:autoRedefine/>
    <w:uiPriority w:val="39"/>
    <w:unhideWhenUsed/>
    <w:rsid w:val="00827C87"/>
    <w:pPr>
      <w:spacing w:after="100"/>
      <w:ind w:left="1200"/>
    </w:pPr>
  </w:style>
  <w:style w:type="paragraph" w:styleId="TOC7">
    <w:name w:val="toc 7"/>
    <w:basedOn w:val="Normal"/>
    <w:next w:val="Normal"/>
    <w:autoRedefine/>
    <w:uiPriority w:val="39"/>
    <w:unhideWhenUsed/>
    <w:rsid w:val="00827C87"/>
    <w:pPr>
      <w:spacing w:after="100"/>
      <w:ind w:left="1440"/>
    </w:pPr>
  </w:style>
  <w:style w:type="paragraph" w:styleId="TOC8">
    <w:name w:val="toc 8"/>
    <w:basedOn w:val="Normal"/>
    <w:next w:val="Normal"/>
    <w:autoRedefine/>
    <w:uiPriority w:val="39"/>
    <w:unhideWhenUsed/>
    <w:rsid w:val="00827C87"/>
    <w:pPr>
      <w:spacing w:after="100"/>
      <w:ind w:left="1680"/>
    </w:pPr>
  </w:style>
  <w:style w:type="paragraph" w:styleId="TOC9">
    <w:name w:val="toc 9"/>
    <w:basedOn w:val="Normal"/>
    <w:next w:val="Normal"/>
    <w:autoRedefine/>
    <w:uiPriority w:val="39"/>
    <w:unhideWhenUsed/>
    <w:rsid w:val="00827C87"/>
    <w:pPr>
      <w:spacing w:after="100"/>
      <w:ind w:left="1920"/>
    </w:pPr>
  </w:style>
  <w:style w:type="paragraph" w:styleId="TOCHeading">
    <w:name w:val="TOC Heading"/>
    <w:basedOn w:val="Heading1"/>
    <w:next w:val="Normal"/>
    <w:uiPriority w:val="39"/>
    <w:unhideWhenUsed/>
    <w:qFormat/>
    <w:rsid w:val="00827C87"/>
    <w:pPr>
      <w:spacing w:before="240" w:after="0"/>
      <w:outlineLvl w:val="9"/>
    </w:pPr>
    <w:rPr>
      <w:sz w:val="32"/>
      <w:szCs w:val="32"/>
    </w:rPr>
  </w:style>
  <w:style w:type="table" w:styleId="ColourfulGrid">
    <w:name w:val="Colorful Grid"/>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ColourfulList">
    <w:name w:val="Colorful List"/>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Shading">
    <w:name w:val="Colorful Shading"/>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GridTable1Light">
    <w:name w:val="Grid Table 1 Light"/>
    <w:basedOn w:val="TableNormal"/>
    <w:uiPriority w:val="46"/>
    <w:rsid w:val="00827C8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27C8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827C87"/>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27C87"/>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27C87"/>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27C87"/>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827C87"/>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827C8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827C8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2">
    <w:name w:val="Grid Table 2 Accent 2"/>
    <w:basedOn w:val="TableNormal"/>
    <w:uiPriority w:val="47"/>
    <w:rsid w:val="00827C87"/>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3">
    <w:name w:val="Grid Table 2 Accent 3"/>
    <w:basedOn w:val="TableNormal"/>
    <w:uiPriority w:val="47"/>
    <w:rsid w:val="00827C87"/>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2-Accent4">
    <w:name w:val="Grid Table 2 Accent 4"/>
    <w:basedOn w:val="TableNormal"/>
    <w:uiPriority w:val="47"/>
    <w:rsid w:val="00827C87"/>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5">
    <w:name w:val="Grid Table 2 Accent 5"/>
    <w:basedOn w:val="TableNormal"/>
    <w:uiPriority w:val="47"/>
    <w:rsid w:val="00827C87"/>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6">
    <w:name w:val="Grid Table 2 Accent 6"/>
    <w:basedOn w:val="TableNormal"/>
    <w:uiPriority w:val="47"/>
    <w:rsid w:val="00827C87"/>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3">
    <w:name w:val="Grid Table 3"/>
    <w:basedOn w:val="TableNormal"/>
    <w:uiPriority w:val="48"/>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3-Accent2">
    <w:name w:val="Grid Table 3 Accent 2"/>
    <w:basedOn w:val="TableNormal"/>
    <w:uiPriority w:val="48"/>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3-Accent3">
    <w:name w:val="Grid Table 3 Accent 3"/>
    <w:basedOn w:val="TableNormal"/>
    <w:uiPriority w:val="48"/>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3-Accent4">
    <w:name w:val="Grid Table 3 Accent 4"/>
    <w:basedOn w:val="TableNormal"/>
    <w:uiPriority w:val="48"/>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3-Accent5">
    <w:name w:val="Grid Table 3 Accent 5"/>
    <w:basedOn w:val="TableNormal"/>
    <w:uiPriority w:val="48"/>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3-Accent6">
    <w:name w:val="Grid Table 3 Accent 6"/>
    <w:basedOn w:val="TableNormal"/>
    <w:uiPriority w:val="48"/>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4">
    <w:name w:val="Grid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
    <w:name w:val="Grid Table 5 Dark"/>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2">
    <w:name w:val="Grid Table 5 Dark Accent 2"/>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3">
    <w:name w:val="Grid Table 5 Dark Accent 3"/>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4">
    <w:name w:val="Grid Table 5 Dark Accent 4"/>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6">
    <w:name w:val="Grid Table 5 Dark Accent 6"/>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6Colourful">
    <w:name w:val="Grid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Accent1">
    <w:name w:val="Grid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urfulAccent2">
    <w:name w:val="Grid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urfulAccent3">
    <w:name w:val="Grid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urfulAccent4">
    <w:name w:val="Grid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urfulAccent5">
    <w:name w:val="Grid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urfulAccent6">
    <w:name w:val="Grid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urful">
    <w:name w:val="Grid Table 7 Colorful"/>
    <w:basedOn w:val="TableNormal"/>
    <w:uiPriority w:val="52"/>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urfulAccent1">
    <w:name w:val="Grid Table 7 Colorful Accent 1"/>
    <w:basedOn w:val="TableNormal"/>
    <w:uiPriority w:val="52"/>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7ColourfulAccent2">
    <w:name w:val="Grid Table 7 Colorful Accent 2"/>
    <w:basedOn w:val="TableNormal"/>
    <w:uiPriority w:val="52"/>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7ColourfulAccent3">
    <w:name w:val="Grid Table 7 Colorful Accent 3"/>
    <w:basedOn w:val="TableNormal"/>
    <w:uiPriority w:val="52"/>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7ColourfulAccent4">
    <w:name w:val="Grid Table 7 Colorful Accent 4"/>
    <w:basedOn w:val="TableNormal"/>
    <w:uiPriority w:val="52"/>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7ColourfulAccent5">
    <w:name w:val="Grid Table 7 Colorful Accent 5"/>
    <w:basedOn w:val="TableNormal"/>
    <w:uiPriority w:val="52"/>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7ColourfulAccent6">
    <w:name w:val="Grid Table 7 Colorful Accent 6"/>
    <w:basedOn w:val="TableNormal"/>
    <w:uiPriority w:val="52"/>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LightGrid">
    <w:name w:val="Light Grid"/>
    <w:basedOn w:val="TableNormal"/>
    <w:uiPriority w:val="62"/>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LightList">
    <w:name w:val="Light List"/>
    <w:basedOn w:val="TableNormal"/>
    <w:uiPriority w:val="61"/>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Shading">
    <w:name w:val="Light Shading"/>
    <w:basedOn w:val="TableNormal"/>
    <w:uiPriority w:val="60"/>
    <w:unhideWhenUsed/>
    <w:rsid w:val="00827C8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unhideWhenUsed/>
    <w:rsid w:val="00827C87"/>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unhideWhenUsed/>
    <w:rsid w:val="00827C87"/>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unhideWhenUsed/>
    <w:rsid w:val="00827C87"/>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unhideWhenUsed/>
    <w:rsid w:val="00827C87"/>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unhideWhenUsed/>
    <w:rsid w:val="00827C87"/>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unhideWhenUsed/>
    <w:rsid w:val="00827C87"/>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stTable1Light">
    <w:name w:val="List Table 1 Light"/>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1Light-Accent2">
    <w:name w:val="List Table 1 Light Accent 2"/>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1Light-Accent3">
    <w:name w:val="List Table 1 Light Accent 3"/>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1Light-Accent4">
    <w:name w:val="List Table 1 Light Accent 4"/>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Accent5">
    <w:name w:val="List Table 1 Light Accent 5"/>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1Light-Accent6">
    <w:name w:val="List Table 1 Light Accent 6"/>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2">
    <w:name w:val="List Table 2"/>
    <w:basedOn w:val="TableNormal"/>
    <w:uiPriority w:val="47"/>
    <w:rsid w:val="00827C8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827C87"/>
    <w:pPr>
      <w:spacing w:after="0" w:line="240" w:lineRule="auto"/>
    </w:p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2-Accent2">
    <w:name w:val="List Table 2 Accent 2"/>
    <w:basedOn w:val="TableNormal"/>
    <w:uiPriority w:val="47"/>
    <w:rsid w:val="00827C87"/>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2-Accent3">
    <w:name w:val="List Table 2 Accent 3"/>
    <w:basedOn w:val="TableNormal"/>
    <w:uiPriority w:val="47"/>
    <w:rsid w:val="00827C87"/>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2-Accent4">
    <w:name w:val="List Table 2 Accent 4"/>
    <w:basedOn w:val="TableNormal"/>
    <w:uiPriority w:val="47"/>
    <w:rsid w:val="00827C87"/>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2-Accent5">
    <w:name w:val="List Table 2 Accent 5"/>
    <w:basedOn w:val="TableNormal"/>
    <w:uiPriority w:val="47"/>
    <w:rsid w:val="00827C87"/>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2-Accent6">
    <w:name w:val="List Table 2 Accent 6"/>
    <w:basedOn w:val="TableNormal"/>
    <w:uiPriority w:val="47"/>
    <w:rsid w:val="00827C87"/>
    <w:pPr>
      <w:spacing w:after="0" w:line="240" w:lineRule="auto"/>
    </w:p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3">
    <w:name w:val="List Table 3"/>
    <w:basedOn w:val="TableNormal"/>
    <w:uiPriority w:val="48"/>
    <w:rsid w:val="00827C8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827C87"/>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3-Accent2">
    <w:name w:val="List Table 3 Accent 2"/>
    <w:basedOn w:val="TableNormal"/>
    <w:uiPriority w:val="48"/>
    <w:rsid w:val="00827C87"/>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Table3-Accent3">
    <w:name w:val="List Table 3 Accent 3"/>
    <w:basedOn w:val="TableNormal"/>
    <w:uiPriority w:val="48"/>
    <w:rsid w:val="00827C87"/>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ListTable3-Accent4">
    <w:name w:val="List Table 3 Accent 4"/>
    <w:basedOn w:val="TableNormal"/>
    <w:uiPriority w:val="48"/>
    <w:rsid w:val="00827C87"/>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Table3-Accent5">
    <w:name w:val="List Table 3 Accent 5"/>
    <w:basedOn w:val="TableNormal"/>
    <w:uiPriority w:val="48"/>
    <w:rsid w:val="00827C87"/>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Table3-Accent6">
    <w:name w:val="List Table 3 Accent 6"/>
    <w:basedOn w:val="TableNormal"/>
    <w:uiPriority w:val="48"/>
    <w:rsid w:val="00827C87"/>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ListTable4">
    <w:name w:val="List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4-Accent2">
    <w:name w:val="List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4-Accent3">
    <w:name w:val="List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4-Accent4">
    <w:name w:val="List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5">
    <w:name w:val="List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6">
    <w:name w:val="List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5Dark">
    <w:name w:val="List Table 5 Dark"/>
    <w:basedOn w:val="TableNormal"/>
    <w:uiPriority w:val="50"/>
    <w:rsid w:val="00827C87"/>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827C87"/>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827C87"/>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827C87"/>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27C87"/>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827C87"/>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827C87"/>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
    <w:name w:val="List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urfulAccent1">
    <w:name w:val="List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urfulAccent2">
    <w:name w:val="List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6ColourfulAccent3">
    <w:name w:val="List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6ColourfulAccent4">
    <w:name w:val="List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6ColourfulAccent5">
    <w:name w:val="List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6ColourfulAccent6">
    <w:name w:val="List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7Colourful">
    <w:name w:val="List Table 7 Colorful"/>
    <w:basedOn w:val="TableNormal"/>
    <w:uiPriority w:val="52"/>
    <w:rsid w:val="00827C8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1">
    <w:name w:val="List Table 7 Colorful Accent 1"/>
    <w:basedOn w:val="TableNormal"/>
    <w:uiPriority w:val="52"/>
    <w:rsid w:val="00827C87"/>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2">
    <w:name w:val="List Table 7 Colorful Accent 2"/>
    <w:basedOn w:val="TableNormal"/>
    <w:uiPriority w:val="52"/>
    <w:rsid w:val="00827C87"/>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827C87"/>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4">
    <w:name w:val="List Table 7 Colorful Accent 4"/>
    <w:basedOn w:val="TableNormal"/>
    <w:uiPriority w:val="52"/>
    <w:rsid w:val="00827C87"/>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5">
    <w:name w:val="List Table 7 Colorful Accent 5"/>
    <w:basedOn w:val="TableNormal"/>
    <w:uiPriority w:val="52"/>
    <w:rsid w:val="00827C87"/>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6">
    <w:name w:val="List Table 7 Colorful Accent 6"/>
    <w:basedOn w:val="TableNormal"/>
    <w:uiPriority w:val="52"/>
    <w:rsid w:val="00827C87"/>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MediumList1">
    <w:name w:val="Medium Lis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rsid w:val="00827C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27C8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27C8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27C8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27C8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3Deffects1">
    <w:name w:val="Table 3D effects 1"/>
    <w:basedOn w:val="TableNormal"/>
    <w:uiPriority w:val="99"/>
    <w:unhideWhenUsed/>
    <w:rsid w:val="00827C87"/>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unhideWhenUsed/>
    <w:rsid w:val="00827C87"/>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unhideWhenUsed/>
    <w:rsid w:val="00827C87"/>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unhideWhenUsed/>
    <w:rsid w:val="00827C8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unhideWhenUsed/>
    <w:rsid w:val="00827C8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uiPriority w:val="99"/>
    <w:unhideWhenUsed/>
    <w:rsid w:val="00827C8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uiPriority w:val="99"/>
    <w:unhideWhenUsed/>
    <w:rsid w:val="00827C87"/>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uiPriority w:val="99"/>
    <w:unhideWhenUsed/>
    <w:rsid w:val="00827C8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unhideWhenUsed/>
    <w:rsid w:val="00827C87"/>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unhideWhenUsed/>
    <w:rsid w:val="00827C87"/>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unhideWhenUsed/>
    <w:rsid w:val="00827C8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unhideWhenUsed/>
    <w:rsid w:val="00827C87"/>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unhideWhenUsed/>
    <w:rsid w:val="00827C87"/>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unhideWhenUsed/>
    <w:rsid w:val="00827C8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unhideWhenUsed/>
    <w:rsid w:val="00827C8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827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unhideWhenUsed/>
    <w:rsid w:val="00827C87"/>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unhideWhenUsed/>
    <w:rsid w:val="00827C87"/>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unhideWhenUsed/>
    <w:rsid w:val="00827C8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827C87"/>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unhideWhenUsed/>
    <w:rsid w:val="00827C87"/>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827C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unhideWhenUsed/>
    <w:rsid w:val="00827C8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unhideWhenUsed/>
    <w:rsid w:val="00827C8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unhideWhenUsed/>
    <w:rsid w:val="00827C87"/>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unhideWhenUsed/>
    <w:rsid w:val="00827C8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unhideWhenUsed/>
    <w:rsid w:val="00827C87"/>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unhideWhenUsed/>
    <w:rsid w:val="00827C8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unhideWhenUsed/>
    <w:rsid w:val="00827C8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unhideWhenUsed/>
    <w:rsid w:val="00827C8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unhideWhenUsed/>
    <w:rsid w:val="00827C8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unhideWhenUsed/>
    <w:rsid w:val="0082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unhideWhenUsed/>
    <w:rsid w:val="00827C8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unhideWhenUsed/>
    <w:rsid w:val="00827C8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827C87"/>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0676E4-5B61-450D-8383-123B35904141}">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1664</TotalTime>
  <Pages>14</Pages>
  <Words>4290</Words>
  <Characters>21538</Characters>
  <Application>Microsoft Office Word</Application>
  <DocSecurity>0</DocSecurity>
  <Lines>414</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Tao Ge</dc:creator>
  <cp:keywords/>
  <dc:description/>
  <cp:lastModifiedBy>Carole Moore</cp:lastModifiedBy>
  <cp:revision>45</cp:revision>
  <dcterms:created xsi:type="dcterms:W3CDTF">2025-10-08T18:40:00Z</dcterms:created>
  <dcterms:modified xsi:type="dcterms:W3CDTF">2025-11-24T19:50:00Z</dcterms:modified>
</cp:coreProperties>
</file>